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58F" w:rsidRPr="003F5363" w:rsidRDefault="0045015A" w:rsidP="00AE339A">
      <w:pPr>
        <w:spacing w:line="360" w:lineRule="auto"/>
        <w:rPr>
          <w:b/>
          <w:color w:val="auto"/>
          <w:sz w:val="28"/>
          <w:szCs w:val="28"/>
        </w:rPr>
      </w:pPr>
      <w:bookmarkStart w:id="0" w:name="_GoBack"/>
      <w:r>
        <w:rPr>
          <w:b/>
          <w:color w:val="auto"/>
          <w:sz w:val="28"/>
          <w:szCs w:val="28"/>
        </w:rPr>
        <w:t>Hettich proud of holding EMAS validation for 25 years</w:t>
      </w:r>
    </w:p>
    <w:p w:rsidR="009A6C65" w:rsidRPr="003F5363" w:rsidRDefault="007355FE" w:rsidP="00862136">
      <w:pPr>
        <w:shd w:val="clear" w:color="auto" w:fill="FFFFFF"/>
        <w:spacing w:line="360" w:lineRule="auto"/>
        <w:rPr>
          <w:b/>
          <w:color w:val="auto"/>
        </w:rPr>
      </w:pPr>
      <w:r>
        <w:rPr>
          <w:b/>
          <w:color w:val="auto"/>
        </w:rPr>
        <w:t>Hettich's Kirchlengern/Bünde and Frankenberg operating bases have been EMAS validated for a quarter of a century</w:t>
      </w:r>
    </w:p>
    <w:bookmarkEnd w:id="0"/>
    <w:p w:rsidR="007355FE" w:rsidRPr="003F5363" w:rsidRDefault="007355FE" w:rsidP="00862136">
      <w:pPr>
        <w:shd w:val="clear" w:color="auto" w:fill="FFFFFF"/>
        <w:spacing w:line="360" w:lineRule="auto"/>
        <w:rPr>
          <w:b/>
          <w:color w:val="auto"/>
        </w:rPr>
      </w:pPr>
    </w:p>
    <w:p w:rsidR="009765BF" w:rsidRPr="003F5363" w:rsidRDefault="00A063BE" w:rsidP="00AE339A">
      <w:pPr>
        <w:shd w:val="clear" w:color="auto" w:fill="FFFFFF"/>
        <w:autoSpaceDE w:val="0"/>
        <w:autoSpaceDN w:val="0"/>
        <w:adjustRightInd w:val="0"/>
        <w:spacing w:line="360" w:lineRule="auto"/>
        <w:rPr>
          <w:rFonts w:cs="Arial"/>
          <w:b/>
          <w:color w:val="auto"/>
          <w:szCs w:val="24"/>
        </w:rPr>
      </w:pPr>
      <w:r>
        <w:rPr>
          <w:rFonts w:cs="Arial"/>
          <w:b/>
          <w:color w:val="auto"/>
          <w:szCs w:val="24"/>
        </w:rPr>
        <w:t xml:space="preserve">The Hettich Group is the only leading manufacturer of furniture fittings to meet the voluntary, stringent EU requirements laid down in EMAS – and doing so for 25 years. </w:t>
      </w:r>
    </w:p>
    <w:p w:rsidR="00A063BE" w:rsidRPr="003F5363" w:rsidRDefault="00A063BE" w:rsidP="00AE339A">
      <w:pPr>
        <w:shd w:val="clear" w:color="auto" w:fill="FFFFFF"/>
        <w:autoSpaceDE w:val="0"/>
        <w:autoSpaceDN w:val="0"/>
        <w:adjustRightInd w:val="0"/>
        <w:spacing w:line="360" w:lineRule="auto"/>
        <w:rPr>
          <w:rFonts w:cs="Arial"/>
          <w:b/>
          <w:color w:val="auto"/>
          <w:szCs w:val="24"/>
        </w:rPr>
      </w:pPr>
    </w:p>
    <w:p w:rsidR="00A063BE" w:rsidRPr="00E05354" w:rsidRDefault="00524136" w:rsidP="00412BB0">
      <w:pPr>
        <w:shd w:val="clear" w:color="auto" w:fill="FFFFFF"/>
        <w:autoSpaceDE w:val="0"/>
        <w:autoSpaceDN w:val="0"/>
        <w:adjustRightInd w:val="0"/>
        <w:spacing w:line="360" w:lineRule="auto"/>
        <w:rPr>
          <w:rFonts w:cs="Arial"/>
          <w:color w:val="auto"/>
          <w:szCs w:val="24"/>
        </w:rPr>
      </w:pPr>
      <w:r>
        <w:rPr>
          <w:rFonts w:cs="Arial"/>
          <w:color w:val="auto"/>
          <w:szCs w:val="24"/>
        </w:rPr>
        <w:t>The Hettich Group has been taking part in the European Union's Eco Management and Audit Scheme (EMAS) for as long ago as 1997. Any environmental management system under EMAS includes the requirements laid down in international environmental management systems standard ISO 14001. The stringent EMAS criteria provide effective instruments that systematically take into account and measurably improve direct environmental aspects, such as energy and resource efficiency and hazard management, but also indirect environmental aspects, such as legal compliance. In the meantime, four of Hettich's German bases as well as our operations abroad in Spain and the Czech Republic now take part in the annual review cycles.</w:t>
      </w:r>
    </w:p>
    <w:p w:rsidR="00A1739A" w:rsidRPr="003F5363" w:rsidRDefault="00A1739A" w:rsidP="00AE339A">
      <w:pPr>
        <w:shd w:val="clear" w:color="auto" w:fill="FFFFFF"/>
        <w:autoSpaceDE w:val="0"/>
        <w:autoSpaceDN w:val="0"/>
        <w:adjustRightInd w:val="0"/>
        <w:spacing w:line="360" w:lineRule="auto"/>
        <w:rPr>
          <w:rFonts w:cs="Arial"/>
          <w:color w:val="auto"/>
          <w:szCs w:val="24"/>
        </w:rPr>
      </w:pPr>
    </w:p>
    <w:p w:rsidR="00B203D8" w:rsidRDefault="00A1739A" w:rsidP="00AE339A">
      <w:pPr>
        <w:shd w:val="clear" w:color="auto" w:fill="FFFFFF"/>
        <w:autoSpaceDE w:val="0"/>
        <w:autoSpaceDN w:val="0"/>
        <w:adjustRightInd w:val="0"/>
        <w:spacing w:line="360" w:lineRule="auto"/>
        <w:rPr>
          <w:rFonts w:cs="Arial"/>
          <w:color w:val="auto"/>
          <w:szCs w:val="24"/>
        </w:rPr>
      </w:pPr>
      <w:r>
        <w:rPr>
          <w:rFonts w:cs="Arial"/>
          <w:color w:val="auto"/>
          <w:szCs w:val="24"/>
        </w:rPr>
        <w:t xml:space="preserve">Once again, the Hettich Group's largest operating base in Kirchlengern/Bünde as well as the Frankenberg facility have now passed this independent, external validation by the state approved environmental auditors. "We can be very proud of holding </w:t>
      </w:r>
      <w:r w:rsidR="00A83A47">
        <w:rPr>
          <w:rFonts w:cs="Arial"/>
          <w:color w:val="auto"/>
          <w:szCs w:val="24"/>
        </w:rPr>
        <w:t>the</w:t>
      </w:r>
      <w:r>
        <w:rPr>
          <w:rFonts w:cs="Arial"/>
          <w:color w:val="auto"/>
          <w:szCs w:val="24"/>
        </w:rPr>
        <w:t xml:space="preserve"> EMAS validation for a quarter century. Because EMAS not only continuously helps us to review the impact we have on the environment but also to document improvement measures and present them in a transparent manner," Lisa Castro Lago, </w:t>
      </w:r>
      <w:r>
        <w:rPr>
          <w:rFonts w:cs="Arial"/>
          <w:color w:val="auto"/>
          <w:szCs w:val="24"/>
        </w:rPr>
        <w:lastRenderedPageBreak/>
        <w:t xml:space="preserve">Corporate Strategy Manager at Hettich, is pleased to report. "This is an investment in the responsibility we take for the environment under our sustainability strategy. We are aiming to achieve climate neutral Hettich operating bases, want to continue conserving resources and boost our energy efficiency." </w:t>
      </w:r>
    </w:p>
    <w:p w:rsidR="00D916DD" w:rsidRDefault="00D916DD">
      <w:pPr>
        <w:autoSpaceDE w:val="0"/>
        <w:autoSpaceDN w:val="0"/>
        <w:adjustRightInd w:val="0"/>
        <w:spacing w:line="360" w:lineRule="auto"/>
        <w:jc w:val="both"/>
        <w:rPr>
          <w:rFonts w:cs="Arial"/>
          <w:szCs w:val="24"/>
        </w:rPr>
      </w:pPr>
    </w:p>
    <w:p w:rsidR="00D916DD" w:rsidRDefault="00D916DD">
      <w:pPr>
        <w:autoSpaceDE w:val="0"/>
        <w:autoSpaceDN w:val="0"/>
        <w:adjustRightInd w:val="0"/>
        <w:spacing w:line="360" w:lineRule="auto"/>
        <w:jc w:val="both"/>
        <w:rPr>
          <w:rFonts w:cs="Arial"/>
          <w:szCs w:val="24"/>
        </w:rPr>
      </w:pPr>
    </w:p>
    <w:p w:rsidR="001D3890" w:rsidRDefault="001D3890" w:rsidP="00A4619C">
      <w:pPr>
        <w:spacing w:line="360" w:lineRule="auto"/>
        <w:rPr>
          <w:rFonts w:cs="Arial"/>
          <w:lang w:val="sv-SE" w:eastAsia="sv-SE"/>
        </w:rPr>
      </w:pPr>
      <w:r>
        <w:rPr>
          <w:rFonts w:cs="Arial"/>
        </w:rPr>
        <w:t xml:space="preserve">The following picture material is available for downloading from </w:t>
      </w:r>
      <w:r>
        <w:rPr>
          <w:rFonts w:cs="Arial"/>
          <w:b/>
        </w:rPr>
        <w:t>www.hettich.com</w:t>
      </w:r>
      <w:r>
        <w:rPr>
          <w:rFonts w:cs="Arial"/>
        </w:rPr>
        <w:t>:</w:t>
      </w:r>
    </w:p>
    <w:p w:rsidR="00D24800" w:rsidRDefault="00D24800" w:rsidP="00D24800">
      <w:pPr>
        <w:jc w:val="both"/>
        <w:rPr>
          <w:rFonts w:cs="Arial"/>
          <w:sz w:val="22"/>
          <w:szCs w:val="22"/>
          <w:lang w:val="sv-SE" w:eastAsia="sv-SE"/>
        </w:rPr>
      </w:pPr>
    </w:p>
    <w:p w:rsidR="00CC481B" w:rsidRDefault="00B25C52" w:rsidP="00D24800">
      <w:pPr>
        <w:jc w:val="both"/>
        <w:rPr>
          <w:rFonts w:cs="Arial"/>
          <w:color w:val="FF0000"/>
          <w:sz w:val="22"/>
          <w:szCs w:val="22"/>
          <w:lang w:val="sv-SE" w:eastAsia="sv-SE"/>
        </w:rPr>
      </w:pPr>
      <w:r>
        <w:rPr>
          <w:rFonts w:cs="Arial"/>
          <w:noProof/>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75pt;height:113.95pt">
            <v:imagedata r:id="rId7" o:title="382022_a"/>
          </v:shape>
        </w:pict>
      </w:r>
    </w:p>
    <w:p w:rsidR="00D916DD" w:rsidRPr="00D916DD" w:rsidRDefault="00D916DD" w:rsidP="00D24800">
      <w:pPr>
        <w:jc w:val="both"/>
        <w:rPr>
          <w:rFonts w:cs="Arial"/>
          <w:color w:val="FF0000"/>
          <w:sz w:val="12"/>
          <w:szCs w:val="22"/>
          <w:lang w:val="sv-SE" w:eastAsia="sv-SE"/>
        </w:rPr>
      </w:pPr>
    </w:p>
    <w:p w:rsidR="00D24800" w:rsidRDefault="00B72697" w:rsidP="00D24800">
      <w:pPr>
        <w:jc w:val="both"/>
        <w:rPr>
          <w:rFonts w:cs="Arial"/>
          <w:b/>
          <w:sz w:val="22"/>
          <w:szCs w:val="22"/>
          <w:lang w:val="sv-SE" w:eastAsia="sv-SE"/>
        </w:rPr>
      </w:pPr>
      <w:r>
        <w:rPr>
          <w:rFonts w:cs="Arial"/>
          <w:b/>
          <w:sz w:val="22"/>
          <w:szCs w:val="22"/>
        </w:rPr>
        <w:t>382022_a</w:t>
      </w:r>
    </w:p>
    <w:p w:rsidR="00CC481B" w:rsidRDefault="00B508D5" w:rsidP="00CC481B">
      <w:pPr>
        <w:rPr>
          <w:rFonts w:cs="Arial"/>
          <w:sz w:val="22"/>
          <w:szCs w:val="22"/>
          <w:lang w:val="sv-SE" w:eastAsia="sv-SE"/>
        </w:rPr>
      </w:pPr>
      <w:r>
        <w:rPr>
          <w:rFonts w:cs="Arial"/>
          <w:sz w:val="22"/>
          <w:szCs w:val="22"/>
        </w:rPr>
        <w:t xml:space="preserve">Environmental auditor Dr. Ralf Rieken carried out the EMAS audit at the Kirchlengern/Bünde site. Hettich passed with flying colours. </w:t>
      </w:r>
    </w:p>
    <w:p w:rsidR="00CC481B" w:rsidRPr="00CC481B" w:rsidRDefault="00CC481B" w:rsidP="00CC481B">
      <w:pPr>
        <w:rPr>
          <w:rFonts w:cs="Arial"/>
          <w:sz w:val="22"/>
          <w:szCs w:val="22"/>
          <w:lang w:val="sv-SE" w:eastAsia="sv-SE"/>
        </w:rPr>
      </w:pPr>
      <w:r>
        <w:rPr>
          <w:rFonts w:cs="Arial"/>
          <w:sz w:val="22"/>
          <w:szCs w:val="22"/>
        </w:rPr>
        <w:t>(from left to right: Ute Schulz, Corporate Responsibility Team at Hettich; Irene Schirokow, Environmental Management Officer at Hettich; Thomas Kohlmeier, Project Planning at Hettich; Dr. Ralf Rieken, Environmental Auditor C&amp;S; Michael Lehmkuhl, Managing Director at Hettich) Photo: Hettich</w:t>
      </w:r>
    </w:p>
    <w:p w:rsidR="00D24800" w:rsidRDefault="00D24800" w:rsidP="00D24800">
      <w:pPr>
        <w:jc w:val="both"/>
        <w:rPr>
          <w:rFonts w:cs="Arial"/>
          <w:sz w:val="22"/>
          <w:szCs w:val="22"/>
          <w:lang w:val="sv-SE" w:eastAsia="sv-SE"/>
        </w:rPr>
      </w:pPr>
    </w:p>
    <w:p w:rsidR="00DD29DB" w:rsidRDefault="00B25C52" w:rsidP="00E959F0">
      <w:pPr>
        <w:tabs>
          <w:tab w:val="left" w:pos="567"/>
        </w:tabs>
        <w:jc w:val="both"/>
        <w:rPr>
          <w:rFonts w:cs="Arial"/>
          <w:sz w:val="22"/>
          <w:szCs w:val="22"/>
          <w:lang w:val="sv-SE" w:eastAsia="sv-SE"/>
        </w:rPr>
      </w:pPr>
      <w:r>
        <w:rPr>
          <w:rFonts w:cs="Arial"/>
          <w:noProof/>
          <w:sz w:val="22"/>
          <w:szCs w:val="22"/>
        </w:rPr>
        <w:pict>
          <v:shape id="_x0000_i1026" type="#_x0000_t75" style="width:157.75pt;height:113.3pt">
            <v:imagedata r:id="rId8" o:title="382022_b"/>
          </v:shape>
        </w:pict>
      </w:r>
    </w:p>
    <w:p w:rsidR="00DD29DB" w:rsidRPr="00B508D5" w:rsidRDefault="00DD29DB" w:rsidP="00D24800">
      <w:pPr>
        <w:jc w:val="both"/>
        <w:rPr>
          <w:rFonts w:cs="Arial"/>
          <w:sz w:val="12"/>
          <w:szCs w:val="22"/>
          <w:lang w:val="sv-SE" w:eastAsia="sv-SE"/>
        </w:rPr>
      </w:pPr>
    </w:p>
    <w:p w:rsidR="00CC481B" w:rsidRPr="002827DE" w:rsidRDefault="00D24800" w:rsidP="002827DE">
      <w:pPr>
        <w:rPr>
          <w:rFonts w:cs="Arial"/>
          <w:color w:val="000000" w:themeColor="text1"/>
          <w:sz w:val="22"/>
          <w:szCs w:val="22"/>
          <w:lang w:val="sv-SE" w:eastAsia="sv-SE"/>
        </w:rPr>
      </w:pPr>
      <w:r>
        <w:rPr>
          <w:rFonts w:cs="Arial"/>
          <w:b/>
          <w:sz w:val="22"/>
          <w:szCs w:val="22"/>
        </w:rPr>
        <w:t>382022_b</w:t>
      </w:r>
      <w:r>
        <w:br/>
      </w:r>
      <w:r>
        <w:rPr>
          <w:rFonts w:cs="Arial"/>
          <w:sz w:val="22"/>
          <w:szCs w:val="22"/>
        </w:rPr>
        <w:t xml:space="preserve">EMAS 25th anniversary certificate presented by the Chamber of Industry and Commerce to colleagues at Hettich Druck- und Spritzgusswerk in Frankenberg. </w:t>
      </w:r>
      <w:r>
        <w:rPr>
          <w:rFonts w:cs="Arial"/>
          <w:color w:val="000000" w:themeColor="text1"/>
          <w:sz w:val="22"/>
          <w:szCs w:val="22"/>
        </w:rPr>
        <w:t>(from left to right</w:t>
      </w:r>
      <w:r>
        <w:rPr>
          <w:color w:val="000000" w:themeColor="text1"/>
        </w:rPr>
        <w:t xml:space="preserve"> </w:t>
      </w:r>
      <w:r>
        <w:rPr>
          <w:rFonts w:cs="Arial"/>
          <w:color w:val="000000" w:themeColor="text1"/>
          <w:sz w:val="22"/>
          <w:szCs w:val="22"/>
        </w:rPr>
        <w:t>Frank Blanke, Managing Director at Hettich in Frankenberg;</w:t>
      </w:r>
    </w:p>
    <w:p w:rsidR="00CC481B" w:rsidRPr="002827DE" w:rsidRDefault="00CC481B" w:rsidP="002827DE">
      <w:pPr>
        <w:rPr>
          <w:rFonts w:cs="Arial"/>
          <w:color w:val="000000" w:themeColor="text1"/>
          <w:sz w:val="22"/>
          <w:szCs w:val="22"/>
          <w:lang w:val="sv-SE" w:eastAsia="sv-SE"/>
        </w:rPr>
      </w:pPr>
      <w:r>
        <w:rPr>
          <w:rFonts w:cs="Arial"/>
          <w:color w:val="000000" w:themeColor="text1"/>
          <w:sz w:val="22"/>
          <w:szCs w:val="22"/>
        </w:rPr>
        <w:lastRenderedPageBreak/>
        <w:t>Hubert Engel, Quality and Environmental Management Officer at Hettich in Frankenberg; Elke Elsner, Environmental Consultant at the Kassel-Marburg Chamber of Industry and Commerce; Marcel Werner, Energy and Environmental Consultant at the Kassel-Marburg Chamber of Industry and Commerce; Frank Mütze, Environmental Coordinator and Occupational Health and Safety Specialist at Hettich in Frankenberg) Photo: Hettich</w:t>
      </w:r>
    </w:p>
    <w:p w:rsidR="00B72697" w:rsidRDefault="00B72697" w:rsidP="002827DE">
      <w:pPr>
        <w:rPr>
          <w:rFonts w:cs="Arial"/>
          <w:color w:val="FF0000"/>
          <w:sz w:val="22"/>
          <w:szCs w:val="22"/>
          <w:lang w:val="sv-SE" w:eastAsia="sv-SE"/>
        </w:rPr>
      </w:pPr>
    </w:p>
    <w:p w:rsidR="00B72697" w:rsidRDefault="00B25C52" w:rsidP="002827DE">
      <w:pPr>
        <w:rPr>
          <w:rFonts w:cs="Arial"/>
          <w:sz w:val="22"/>
          <w:szCs w:val="22"/>
          <w:lang w:val="sv-SE" w:eastAsia="sv-SE"/>
        </w:rPr>
      </w:pPr>
      <w:r>
        <w:rPr>
          <w:rFonts w:cs="Arial"/>
          <w:noProof/>
          <w:sz w:val="22"/>
          <w:szCs w:val="22"/>
          <w:lang w:val="de-DE" w:eastAsia="de-DE"/>
        </w:rPr>
        <w:drawing>
          <wp:inline distT="0" distB="0" distL="0" distR="0" wp14:anchorId="2463EEC9" wp14:editId="28CC5157">
            <wp:extent cx="1324991" cy="183515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2022_c_EN.jpg"/>
                    <pic:cNvPicPr/>
                  </pic:nvPicPr>
                  <pic:blipFill>
                    <a:blip r:embed="rId9" cstate="email">
                      <a:extLst>
                        <a:ext uri="{28A0092B-C50C-407E-A947-70E740481C1C}">
                          <a14:useLocalDpi xmlns:a14="http://schemas.microsoft.com/office/drawing/2010/main"/>
                        </a:ext>
                      </a:extLst>
                    </a:blip>
                    <a:stretch>
                      <a:fillRect/>
                    </a:stretch>
                  </pic:blipFill>
                  <pic:spPr>
                    <a:xfrm>
                      <a:off x="0" y="0"/>
                      <a:ext cx="1335535" cy="1849754"/>
                    </a:xfrm>
                    <a:prstGeom prst="rect">
                      <a:avLst/>
                    </a:prstGeom>
                  </pic:spPr>
                </pic:pic>
              </a:graphicData>
            </a:graphic>
          </wp:inline>
        </w:drawing>
      </w:r>
    </w:p>
    <w:p w:rsidR="00B72697" w:rsidRPr="00B508D5" w:rsidRDefault="00B72697" w:rsidP="002827DE">
      <w:pPr>
        <w:rPr>
          <w:rFonts w:cs="Arial"/>
          <w:sz w:val="12"/>
          <w:szCs w:val="22"/>
          <w:lang w:val="sv-SE" w:eastAsia="sv-SE"/>
        </w:rPr>
      </w:pPr>
    </w:p>
    <w:p w:rsidR="00B72697" w:rsidRDefault="00B72697" w:rsidP="00B72697">
      <w:pPr>
        <w:jc w:val="both"/>
        <w:rPr>
          <w:rFonts w:cs="Arial"/>
          <w:b/>
          <w:sz w:val="22"/>
          <w:szCs w:val="22"/>
        </w:rPr>
      </w:pPr>
      <w:r>
        <w:rPr>
          <w:rFonts w:cs="Arial"/>
          <w:b/>
          <w:color w:val="auto"/>
          <w:sz w:val="22"/>
          <w:szCs w:val="22"/>
        </w:rPr>
        <w:t>38</w:t>
      </w:r>
      <w:r>
        <w:rPr>
          <w:rFonts w:cs="Arial"/>
          <w:b/>
          <w:sz w:val="22"/>
          <w:szCs w:val="22"/>
        </w:rPr>
        <w:t>2022_c</w:t>
      </w:r>
    </w:p>
    <w:p w:rsidR="00B72697" w:rsidRPr="00BB45B2" w:rsidRDefault="00B72697" w:rsidP="009B0ADE">
      <w:pPr>
        <w:rPr>
          <w:rFonts w:cs="Arial"/>
          <w:sz w:val="22"/>
          <w:szCs w:val="22"/>
        </w:rPr>
      </w:pPr>
      <w:r>
        <w:rPr>
          <w:rFonts w:cs="Arial"/>
          <w:sz w:val="22"/>
          <w:szCs w:val="22"/>
        </w:rPr>
        <w:t>Hettich's Kirchlengern/Bünde operating base once again receives EMAS certification.</w:t>
      </w:r>
    </w:p>
    <w:p w:rsidR="00B72697" w:rsidRDefault="00B72697" w:rsidP="00B72697">
      <w:pPr>
        <w:jc w:val="both"/>
        <w:rPr>
          <w:rFonts w:cs="Arial"/>
          <w:sz w:val="22"/>
          <w:szCs w:val="22"/>
        </w:rPr>
      </w:pPr>
      <w:r>
        <w:rPr>
          <w:rFonts w:cs="Arial"/>
          <w:sz w:val="22"/>
          <w:szCs w:val="22"/>
        </w:rPr>
        <w:t>Photo: EMAS/Hettich</w:t>
      </w:r>
    </w:p>
    <w:p w:rsidR="009B0ADE" w:rsidRDefault="009B0ADE" w:rsidP="00B72697">
      <w:pPr>
        <w:jc w:val="both"/>
        <w:rPr>
          <w:rFonts w:cs="Arial"/>
          <w:sz w:val="22"/>
          <w:szCs w:val="22"/>
        </w:rPr>
      </w:pPr>
    </w:p>
    <w:p w:rsidR="009B0ADE" w:rsidRDefault="00B25C52" w:rsidP="00B72697">
      <w:pPr>
        <w:jc w:val="both"/>
        <w:rPr>
          <w:rFonts w:cs="Arial"/>
          <w:sz w:val="22"/>
          <w:szCs w:val="22"/>
        </w:rPr>
      </w:pPr>
      <w:r>
        <w:rPr>
          <w:rFonts w:cs="Arial"/>
          <w:noProof/>
          <w:sz w:val="22"/>
          <w:szCs w:val="22"/>
          <w:lang w:val="de-DE" w:eastAsia="de-DE"/>
        </w:rPr>
        <w:drawing>
          <wp:inline distT="0" distB="0" distL="0" distR="0" wp14:anchorId="45125BCB" wp14:editId="6C5855C8">
            <wp:extent cx="1340069" cy="18901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2022_d_EN.jpg"/>
                    <pic:cNvPicPr/>
                  </pic:nvPicPr>
                  <pic:blipFill>
                    <a:blip r:embed="rId10">
                      <a:extLst>
                        <a:ext uri="{28A0092B-C50C-407E-A947-70E740481C1C}">
                          <a14:useLocalDpi xmlns:a14="http://schemas.microsoft.com/office/drawing/2010/main"/>
                        </a:ext>
                      </a:extLst>
                    </a:blip>
                    <a:stretch>
                      <a:fillRect/>
                    </a:stretch>
                  </pic:blipFill>
                  <pic:spPr>
                    <a:xfrm>
                      <a:off x="0" y="0"/>
                      <a:ext cx="1373550" cy="1937364"/>
                    </a:xfrm>
                    <a:prstGeom prst="rect">
                      <a:avLst/>
                    </a:prstGeom>
                  </pic:spPr>
                </pic:pic>
              </a:graphicData>
            </a:graphic>
          </wp:inline>
        </w:drawing>
      </w:r>
    </w:p>
    <w:p w:rsidR="009B0ADE" w:rsidRPr="009B0ADE" w:rsidRDefault="009B0ADE" w:rsidP="00B72697">
      <w:pPr>
        <w:jc w:val="both"/>
        <w:rPr>
          <w:rFonts w:cs="Arial"/>
          <w:sz w:val="12"/>
          <w:szCs w:val="22"/>
        </w:rPr>
      </w:pPr>
    </w:p>
    <w:p w:rsidR="009B0ADE" w:rsidRPr="009B0ADE" w:rsidRDefault="009B0ADE" w:rsidP="00B72697">
      <w:pPr>
        <w:jc w:val="both"/>
        <w:rPr>
          <w:rFonts w:cs="Arial"/>
          <w:b/>
          <w:sz w:val="22"/>
          <w:szCs w:val="22"/>
          <w:lang w:val="sv-SE" w:eastAsia="sv-SE"/>
        </w:rPr>
      </w:pPr>
      <w:r>
        <w:rPr>
          <w:rFonts w:cs="Arial"/>
          <w:b/>
          <w:sz w:val="22"/>
          <w:szCs w:val="22"/>
        </w:rPr>
        <w:t>382022_d</w:t>
      </w:r>
    </w:p>
    <w:p w:rsidR="009B0ADE" w:rsidRPr="00BB45B2" w:rsidRDefault="009B0ADE" w:rsidP="009B0ADE">
      <w:pPr>
        <w:rPr>
          <w:rFonts w:cs="Arial"/>
          <w:sz w:val="22"/>
          <w:szCs w:val="22"/>
        </w:rPr>
      </w:pPr>
      <w:r>
        <w:rPr>
          <w:rFonts w:cs="Arial"/>
          <w:sz w:val="22"/>
          <w:szCs w:val="22"/>
        </w:rPr>
        <w:t>Hettich's Frankenberg facility once again gets EMAS certification.</w:t>
      </w:r>
    </w:p>
    <w:p w:rsidR="009B0ADE" w:rsidRDefault="009B0ADE" w:rsidP="009B0ADE">
      <w:pPr>
        <w:jc w:val="both"/>
        <w:rPr>
          <w:rFonts w:cs="Arial"/>
          <w:sz w:val="22"/>
          <w:szCs w:val="22"/>
        </w:rPr>
      </w:pPr>
      <w:r>
        <w:rPr>
          <w:rFonts w:cs="Arial"/>
          <w:sz w:val="22"/>
          <w:szCs w:val="22"/>
        </w:rPr>
        <w:t>Photo: EMAS/Hettich</w:t>
      </w:r>
    </w:p>
    <w:p w:rsidR="009B0ADE" w:rsidRDefault="009B0ADE" w:rsidP="005A4125">
      <w:pPr>
        <w:widowControl w:val="0"/>
        <w:suppressAutoHyphens/>
        <w:spacing w:line="360" w:lineRule="auto"/>
        <w:ind w:right="-1"/>
        <w:jc w:val="both"/>
        <w:rPr>
          <w:rFonts w:cs="Arial"/>
          <w:sz w:val="20"/>
          <w:u w:val="single"/>
        </w:rPr>
      </w:pPr>
    </w:p>
    <w:p w:rsidR="005A4125" w:rsidRPr="009F17CE" w:rsidRDefault="005A4125" w:rsidP="005A4125">
      <w:pPr>
        <w:widowControl w:val="0"/>
        <w:suppressAutoHyphens/>
        <w:spacing w:line="360" w:lineRule="auto"/>
        <w:ind w:right="-1"/>
        <w:jc w:val="both"/>
        <w:rPr>
          <w:rFonts w:cs="Arial"/>
          <w:sz w:val="20"/>
          <w:u w:val="single"/>
        </w:rPr>
      </w:pPr>
      <w:r>
        <w:rPr>
          <w:rFonts w:cs="Arial"/>
          <w:sz w:val="20"/>
          <w:u w:val="single"/>
        </w:rPr>
        <w:t>About Hettich</w:t>
      </w:r>
    </w:p>
    <w:p w:rsidR="005A4125" w:rsidRPr="0094183E" w:rsidRDefault="008267D5" w:rsidP="0094183E">
      <w:pPr>
        <w:suppressAutoHyphens/>
        <w:rPr>
          <w:rFonts w:cs="Arial"/>
          <w:szCs w:val="24"/>
        </w:rPr>
      </w:pPr>
      <w:r>
        <w:rPr>
          <w:rFonts w:cs="Arial"/>
          <w:color w:val="212100"/>
          <w:sz w:val="20"/>
        </w:rPr>
        <w:t xml:space="preserve">Hettich was founded in 1888 and is today one of the world's largest and most successful manufacturers of furniture fittings. Over 7,400 members of staff in almost 80 countries work together towards the objective: developing intelligent technology for furniture. On this basis, Hettich inspires people across the globe and is a valuable partner to the furniture industry, retailers and the trades. The Hettich brand is synonymous with consistent values: with quality and innovation. For reliability and closeness to customers. Despite its size and </w:t>
      </w:r>
      <w:r>
        <w:rPr>
          <w:rFonts w:cs="Arial"/>
          <w:color w:val="212100"/>
          <w:sz w:val="20"/>
        </w:rPr>
        <w:lastRenderedPageBreak/>
        <w:t>international significance, Hettich has remained a family run business. Independent of investors, the company's future is shaped freely, humanely and sustainably. www.hettich.com</w:t>
      </w:r>
    </w:p>
    <w:sectPr w:rsidR="005A4125" w:rsidRPr="0094183E" w:rsidSect="00D75BCE">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436" w:rsidRDefault="00414436">
      <w:r>
        <w:separator/>
      </w:r>
    </w:p>
  </w:endnote>
  <w:endnote w:type="continuationSeparator" w:id="0">
    <w:p w:rsidR="00414436" w:rsidRDefault="0041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Pro Light">
    <w:altName w:val="Frutiger Neue LT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10" w:rsidRDefault="006656EF">
    <w:pPr>
      <w:pStyle w:val="Fuzeile"/>
      <w:tabs>
        <w:tab w:val="clear" w:pos="9072"/>
        <w:tab w:val="right" w:pos="10490"/>
      </w:tabs>
      <w:ind w:left="-1417"/>
    </w:pPr>
    <w:r>
      <w:rPr>
        <w:noProof/>
      </w:rPr>
      <w:pict>
        <v:shapetype id="_x0000_t202" coordsize="21600,21600" o:spt="202" path="m,l,21600r21600,l21600,xe">
          <v:stroke joinstyle="miter"/>
          <v:path gradientshapeok="t" o:connecttype="rect"/>
        </v:shapetype>
        <v:shape id="Text Box 3" o:spid="_x0000_s12290" type="#_x0000_t202" style="position:absolute;left:0;text-align:left;margin-left:364.85pt;margin-top:-179.9pt;width:145.25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1lggIAABA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" stroked="f">
          <v:textbox>
            <w:txbxContent>
              <w:p w:rsidR="00D75BCE" w:rsidRPr="000A2887" w:rsidRDefault="00D75BCE" w:rsidP="00D75BCE">
                <w:pPr>
                  <w:spacing w:line="360" w:lineRule="auto"/>
                  <w:jc w:val="both"/>
                  <w:rPr>
                    <w:rFonts w:cs="Arial"/>
                    <w:sz w:val="16"/>
                    <w:szCs w:val="16"/>
                    <w:lang w:val="sv-SE"/>
                  </w:rPr>
                </w:pPr>
                <w:r>
                  <w:rPr>
                    <w:rFonts w:cs="Arial"/>
                    <w:sz w:val="16"/>
                    <w:szCs w:val="16"/>
                  </w:rPr>
                  <w:t>Contact:</w:t>
                </w:r>
              </w:p>
              <w:p w:rsidR="00D75BCE" w:rsidRPr="000A2887" w:rsidRDefault="00D75BCE" w:rsidP="00D75BCE">
                <w:pPr>
                  <w:jc w:val="both"/>
                  <w:rPr>
                    <w:rFonts w:cs="Arial"/>
                    <w:sz w:val="16"/>
                    <w:szCs w:val="16"/>
                    <w:lang w:val="sv-SE"/>
                  </w:rPr>
                </w:pPr>
                <w:r>
                  <w:rPr>
                    <w:rFonts w:cs="Arial"/>
                    <w:sz w:val="16"/>
                    <w:szCs w:val="16"/>
                  </w:rPr>
                  <w:t>Hettich Holding GmbH &amp; Co. oHG</w:t>
                </w:r>
              </w:p>
              <w:p w:rsidR="00D75BCE" w:rsidRPr="000A2887" w:rsidRDefault="00C27CE5" w:rsidP="00D75BCE">
                <w:pPr>
                  <w:jc w:val="both"/>
                  <w:rPr>
                    <w:rFonts w:cs="Arial"/>
                    <w:sz w:val="16"/>
                    <w:szCs w:val="16"/>
                    <w:lang w:val="sv-SE"/>
                  </w:rPr>
                </w:pPr>
                <w:r w:rsidRPr="00A83A47">
                  <w:rPr>
                    <w:rFonts w:cs="Arial"/>
                    <w:sz w:val="16"/>
                    <w:szCs w:val="16"/>
                    <w:lang w:val="de-DE"/>
                  </w:rPr>
                  <w:t>Laura-Sophie Putschies</w:t>
                </w:r>
              </w:p>
              <w:p w:rsidR="00D75BCE" w:rsidRPr="00A83A47" w:rsidRDefault="00D75BCE" w:rsidP="00D75BCE">
                <w:pPr>
                  <w:jc w:val="both"/>
                  <w:rPr>
                    <w:rFonts w:cs="Arial"/>
                    <w:sz w:val="16"/>
                    <w:szCs w:val="16"/>
                    <w:lang w:val="de-DE"/>
                  </w:rPr>
                </w:pPr>
                <w:r w:rsidRPr="00A83A47">
                  <w:rPr>
                    <w:rFonts w:cs="Arial"/>
                    <w:sz w:val="16"/>
                    <w:szCs w:val="16"/>
                    <w:lang w:val="de-DE"/>
                  </w:rPr>
                  <w:t>Vahrenkampstrasse 12-16</w:t>
                </w:r>
              </w:p>
              <w:p w:rsidR="00D75BCE" w:rsidRPr="00A83A47" w:rsidRDefault="00D75BCE" w:rsidP="00D75BCE">
                <w:pPr>
                  <w:jc w:val="both"/>
                  <w:rPr>
                    <w:rFonts w:cs="Arial"/>
                    <w:sz w:val="16"/>
                    <w:szCs w:val="16"/>
                    <w:lang w:val="de-DE"/>
                  </w:rPr>
                </w:pPr>
                <w:r w:rsidRPr="00A83A47">
                  <w:rPr>
                    <w:rFonts w:cs="Arial"/>
                    <w:sz w:val="16"/>
                    <w:szCs w:val="16"/>
                    <w:lang w:val="de-DE"/>
                  </w:rPr>
                  <w:t>32278 Kirchlengern</w:t>
                </w:r>
              </w:p>
              <w:p w:rsidR="00D75BCE" w:rsidRPr="00A83A47" w:rsidRDefault="008532A9" w:rsidP="00D75BCE">
                <w:pPr>
                  <w:jc w:val="both"/>
                  <w:rPr>
                    <w:rFonts w:cs="Arial"/>
                    <w:sz w:val="16"/>
                    <w:szCs w:val="16"/>
                    <w:lang w:val="de-DE"/>
                  </w:rPr>
                </w:pPr>
                <w:r w:rsidRPr="00A83A47">
                  <w:rPr>
                    <w:rFonts w:cs="Arial"/>
                    <w:sz w:val="16"/>
                    <w:szCs w:val="16"/>
                    <w:lang w:val="de-DE"/>
                  </w:rPr>
                  <w:t>Phone: +49 151 20372378</w:t>
                </w:r>
              </w:p>
              <w:p w:rsidR="00D75BCE" w:rsidRPr="000A2887" w:rsidRDefault="008532A9" w:rsidP="00D75BCE">
                <w:pPr>
                  <w:jc w:val="both"/>
                  <w:rPr>
                    <w:rFonts w:cs="Arial"/>
                    <w:sz w:val="16"/>
                    <w:szCs w:val="16"/>
                  </w:rPr>
                </w:pPr>
                <w:r>
                  <w:rPr>
                    <w:rFonts w:cs="Arial"/>
                    <w:sz w:val="16"/>
                    <w:szCs w:val="16"/>
                  </w:rPr>
                  <w:t>laura-sophie.putschies@hettich.com</w:t>
                </w:r>
              </w:p>
              <w:p w:rsidR="00D75BCE" w:rsidRPr="000A2887" w:rsidRDefault="00D75BCE" w:rsidP="00D75BCE">
                <w:pPr>
                  <w:spacing w:line="360" w:lineRule="auto"/>
                  <w:jc w:val="both"/>
                  <w:rPr>
                    <w:rFonts w:cs="Arial"/>
                    <w:i/>
                    <w:sz w:val="16"/>
                    <w:szCs w:val="16"/>
                    <w:lang w:val="sv-SE"/>
                  </w:rPr>
                </w:pPr>
              </w:p>
              <w:p w:rsidR="00D75BCE" w:rsidRPr="000A2887" w:rsidRDefault="00D75BCE" w:rsidP="00D75BCE">
                <w:pPr>
                  <w:spacing w:line="360" w:lineRule="auto"/>
                  <w:jc w:val="both"/>
                  <w:rPr>
                    <w:rFonts w:cs="Arial"/>
                    <w:i/>
                    <w:sz w:val="16"/>
                    <w:szCs w:val="16"/>
                    <w:lang w:val="sv-SE"/>
                  </w:rPr>
                </w:pPr>
                <w:r>
                  <w:rPr>
                    <w:rFonts w:cs="Arial"/>
                    <w:i/>
                    <w:sz w:val="16"/>
                    <w:szCs w:val="16"/>
                  </w:rPr>
                  <w:t>Voucher copy requested</w:t>
                </w:r>
              </w:p>
              <w:p w:rsidR="00D75BCE" w:rsidRDefault="00D75BCE" w:rsidP="00D75BCE"/>
            </w:txbxContent>
          </v:textbox>
        </v:shape>
      </w:pict>
    </w:r>
    <w:r>
      <w:rPr>
        <w:noProof/>
      </w:rPr>
      <w:pict>
        <v:shape id="Text Box 4" o:spid="_x0000_s12289" type="#_x0000_t202" style="position:absolute;left:0;text-align:left;margin-left:366.15pt;margin-top:-79.9pt;width:130.65pt;height:37.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1whQIAABY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10;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" stroked="f">
          <v:textbox>
            <w:txbxContent>
              <w:p w:rsidR="00025D10" w:rsidRPr="00025D10" w:rsidRDefault="008D6B78">
                <w:pPr>
                  <w:rPr>
                    <w:sz w:val="16"/>
                    <w:szCs w:val="16"/>
                  </w:rPr>
                </w:pPr>
                <w:r>
                  <w:rPr>
                    <w:color w:val="auto"/>
                    <w:sz w:val="22"/>
                    <w:szCs w:val="22"/>
                  </w:rPr>
                  <w:t>PR_382022</w:t>
                </w:r>
                <w:r>
                  <w:rPr>
                    <w:color w:val="FF0000"/>
                    <w:sz w:val="16"/>
                    <w:szCs w:val="16"/>
                  </w:rPr>
                  <w:t xml:space="preserve"> </w:t>
                </w:r>
                <w:r>
                  <w:rPr>
                    <w:color w:val="FF0000"/>
                    <w:sz w:val="16"/>
                    <w:szCs w:val="16"/>
                  </w:rPr>
                  <w:br/>
                </w:r>
              </w:p>
            </w:txbxContent>
          </v:textbox>
        </v:shape>
      </w:pict>
    </w:r>
    <w:r w:rsidR="002B2890">
      <w:rPr>
        <w:noProof/>
        <w:lang w:val="de-DE" w:eastAsia="de-DE"/>
      </w:rPr>
      <w:drawing>
        <wp:anchor distT="0" distB="0" distL="114300" distR="114300" simplePos="0" relativeHeight="251656192" behindDoc="1" locked="0" layoutInCell="1" allowOverlap="1">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436" w:rsidRDefault="00414436">
      <w:r>
        <w:separator/>
      </w:r>
    </w:p>
  </w:footnote>
  <w:footnote w:type="continuationSeparator" w:id="0">
    <w:p w:rsidR="00414436" w:rsidRDefault="00414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10" w:rsidRDefault="002B2890">
    <w:pPr>
      <w:pStyle w:val="Kopfzeile"/>
      <w:ind w:left="-1417"/>
    </w:pPr>
    <w:r>
      <w:rPr>
        <w:noProof/>
        <w:lang w:val="de-DE" w:eastAsia="de-DE"/>
      </w:rPr>
      <w:drawing>
        <wp:anchor distT="0" distB="0" distL="114300" distR="114300" simplePos="0" relativeHeight="251657216" behindDoc="1" locked="0" layoutInCell="1" allowOverlap="1">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930BD4"/>
    <w:rsid w:val="00003B4C"/>
    <w:rsid w:val="00007A5C"/>
    <w:rsid w:val="00011834"/>
    <w:rsid w:val="00014C64"/>
    <w:rsid w:val="00014DA5"/>
    <w:rsid w:val="00014F6D"/>
    <w:rsid w:val="00024780"/>
    <w:rsid w:val="00025D10"/>
    <w:rsid w:val="000305E8"/>
    <w:rsid w:val="0005576F"/>
    <w:rsid w:val="00055B28"/>
    <w:rsid w:val="000641A5"/>
    <w:rsid w:val="00093584"/>
    <w:rsid w:val="000953C2"/>
    <w:rsid w:val="000A5886"/>
    <w:rsid w:val="000A7928"/>
    <w:rsid w:val="000B3DEA"/>
    <w:rsid w:val="000B42B6"/>
    <w:rsid w:val="000B4424"/>
    <w:rsid w:val="000B61CE"/>
    <w:rsid w:val="000B7564"/>
    <w:rsid w:val="000D0DEE"/>
    <w:rsid w:val="000D0FA4"/>
    <w:rsid w:val="000E0CDF"/>
    <w:rsid w:val="000E3B88"/>
    <w:rsid w:val="000E52A2"/>
    <w:rsid w:val="000E5325"/>
    <w:rsid w:val="000E6F02"/>
    <w:rsid w:val="000E7481"/>
    <w:rsid w:val="00101956"/>
    <w:rsid w:val="001050C8"/>
    <w:rsid w:val="00105C6C"/>
    <w:rsid w:val="001146BD"/>
    <w:rsid w:val="00116053"/>
    <w:rsid w:val="00116E72"/>
    <w:rsid w:val="00122E03"/>
    <w:rsid w:val="001311D6"/>
    <w:rsid w:val="0013167A"/>
    <w:rsid w:val="00156982"/>
    <w:rsid w:val="0016254E"/>
    <w:rsid w:val="00174F74"/>
    <w:rsid w:val="001839E5"/>
    <w:rsid w:val="001944DD"/>
    <w:rsid w:val="001954D6"/>
    <w:rsid w:val="001A780F"/>
    <w:rsid w:val="001B6BC2"/>
    <w:rsid w:val="001D3890"/>
    <w:rsid w:val="001E054F"/>
    <w:rsid w:val="001E2FF1"/>
    <w:rsid w:val="001F0FAC"/>
    <w:rsid w:val="002059BF"/>
    <w:rsid w:val="0020680C"/>
    <w:rsid w:val="0022165A"/>
    <w:rsid w:val="00246EDA"/>
    <w:rsid w:val="00257B92"/>
    <w:rsid w:val="00260082"/>
    <w:rsid w:val="00265CF4"/>
    <w:rsid w:val="00266538"/>
    <w:rsid w:val="002718E2"/>
    <w:rsid w:val="00281D0B"/>
    <w:rsid w:val="002827DE"/>
    <w:rsid w:val="002949C8"/>
    <w:rsid w:val="002A59D6"/>
    <w:rsid w:val="002B2890"/>
    <w:rsid w:val="002B679B"/>
    <w:rsid w:val="002D2143"/>
    <w:rsid w:val="002E251F"/>
    <w:rsid w:val="002E47C0"/>
    <w:rsid w:val="002E4F4A"/>
    <w:rsid w:val="002E51D5"/>
    <w:rsid w:val="002E6D8C"/>
    <w:rsid w:val="002F29F1"/>
    <w:rsid w:val="002F55ED"/>
    <w:rsid w:val="00312F59"/>
    <w:rsid w:val="003248E9"/>
    <w:rsid w:val="0032492E"/>
    <w:rsid w:val="00342376"/>
    <w:rsid w:val="003712D3"/>
    <w:rsid w:val="00372A88"/>
    <w:rsid w:val="00382C85"/>
    <w:rsid w:val="003911BE"/>
    <w:rsid w:val="003A461F"/>
    <w:rsid w:val="003B110C"/>
    <w:rsid w:val="003B258F"/>
    <w:rsid w:val="003B3CFD"/>
    <w:rsid w:val="003C066A"/>
    <w:rsid w:val="003E1A2C"/>
    <w:rsid w:val="003E5E5F"/>
    <w:rsid w:val="003F5363"/>
    <w:rsid w:val="003F77BB"/>
    <w:rsid w:val="004034FD"/>
    <w:rsid w:val="00412BB0"/>
    <w:rsid w:val="00412F97"/>
    <w:rsid w:val="00414436"/>
    <w:rsid w:val="0041506B"/>
    <w:rsid w:val="00416E8C"/>
    <w:rsid w:val="00425F20"/>
    <w:rsid w:val="004274EE"/>
    <w:rsid w:val="004308EA"/>
    <w:rsid w:val="00431947"/>
    <w:rsid w:val="004359DB"/>
    <w:rsid w:val="0045015A"/>
    <w:rsid w:val="00464BBF"/>
    <w:rsid w:val="00472C61"/>
    <w:rsid w:val="00491C6E"/>
    <w:rsid w:val="00497C25"/>
    <w:rsid w:val="004A24B0"/>
    <w:rsid w:val="004A7CD2"/>
    <w:rsid w:val="004C283D"/>
    <w:rsid w:val="004C3824"/>
    <w:rsid w:val="004D6EEE"/>
    <w:rsid w:val="004D750A"/>
    <w:rsid w:val="004F2811"/>
    <w:rsid w:val="004F3139"/>
    <w:rsid w:val="004F6CA6"/>
    <w:rsid w:val="0050540F"/>
    <w:rsid w:val="00524136"/>
    <w:rsid w:val="005277E0"/>
    <w:rsid w:val="00531B17"/>
    <w:rsid w:val="00534EE6"/>
    <w:rsid w:val="00537572"/>
    <w:rsid w:val="00540C07"/>
    <w:rsid w:val="00553ED5"/>
    <w:rsid w:val="005579DC"/>
    <w:rsid w:val="00576FE3"/>
    <w:rsid w:val="0058309E"/>
    <w:rsid w:val="00585F7F"/>
    <w:rsid w:val="00594B7A"/>
    <w:rsid w:val="005A4125"/>
    <w:rsid w:val="005A4D7A"/>
    <w:rsid w:val="005A6C05"/>
    <w:rsid w:val="005A703C"/>
    <w:rsid w:val="005B549E"/>
    <w:rsid w:val="005D7084"/>
    <w:rsid w:val="005E283A"/>
    <w:rsid w:val="005E6545"/>
    <w:rsid w:val="005E7765"/>
    <w:rsid w:val="00613D0D"/>
    <w:rsid w:val="00614107"/>
    <w:rsid w:val="0061613D"/>
    <w:rsid w:val="0062246D"/>
    <w:rsid w:val="006331CC"/>
    <w:rsid w:val="006361CA"/>
    <w:rsid w:val="006435C2"/>
    <w:rsid w:val="00645178"/>
    <w:rsid w:val="00646AD6"/>
    <w:rsid w:val="00650C0B"/>
    <w:rsid w:val="00655519"/>
    <w:rsid w:val="00657A1A"/>
    <w:rsid w:val="00660B21"/>
    <w:rsid w:val="00662E36"/>
    <w:rsid w:val="006656EF"/>
    <w:rsid w:val="0068123A"/>
    <w:rsid w:val="00685ECD"/>
    <w:rsid w:val="006C7A26"/>
    <w:rsid w:val="006D17ED"/>
    <w:rsid w:val="006D6EB5"/>
    <w:rsid w:val="006E32F4"/>
    <w:rsid w:val="006E70AB"/>
    <w:rsid w:val="006F6FBA"/>
    <w:rsid w:val="006F7558"/>
    <w:rsid w:val="007275D1"/>
    <w:rsid w:val="007355FE"/>
    <w:rsid w:val="00740133"/>
    <w:rsid w:val="0074056D"/>
    <w:rsid w:val="0074356E"/>
    <w:rsid w:val="007545E8"/>
    <w:rsid w:val="00761547"/>
    <w:rsid w:val="00776130"/>
    <w:rsid w:val="007A393C"/>
    <w:rsid w:val="007B25FD"/>
    <w:rsid w:val="007C0185"/>
    <w:rsid w:val="007C7B65"/>
    <w:rsid w:val="007D1A00"/>
    <w:rsid w:val="007E0161"/>
    <w:rsid w:val="007F1991"/>
    <w:rsid w:val="007F35CB"/>
    <w:rsid w:val="007F6770"/>
    <w:rsid w:val="00800A01"/>
    <w:rsid w:val="0080272A"/>
    <w:rsid w:val="00814449"/>
    <w:rsid w:val="00821D90"/>
    <w:rsid w:val="00823E96"/>
    <w:rsid w:val="0082607A"/>
    <w:rsid w:val="008267D5"/>
    <w:rsid w:val="008513CD"/>
    <w:rsid w:val="008532A9"/>
    <w:rsid w:val="00857C60"/>
    <w:rsid w:val="008608CA"/>
    <w:rsid w:val="00862136"/>
    <w:rsid w:val="00865971"/>
    <w:rsid w:val="008800EA"/>
    <w:rsid w:val="00892544"/>
    <w:rsid w:val="008A2F85"/>
    <w:rsid w:val="008A4BC1"/>
    <w:rsid w:val="008A688C"/>
    <w:rsid w:val="008B40E5"/>
    <w:rsid w:val="008B7BA4"/>
    <w:rsid w:val="008C12A0"/>
    <w:rsid w:val="008C1610"/>
    <w:rsid w:val="008D69D6"/>
    <w:rsid w:val="008D6B78"/>
    <w:rsid w:val="008E03C9"/>
    <w:rsid w:val="008E56BA"/>
    <w:rsid w:val="008E5C8C"/>
    <w:rsid w:val="008E6283"/>
    <w:rsid w:val="008F7266"/>
    <w:rsid w:val="00901725"/>
    <w:rsid w:val="00914560"/>
    <w:rsid w:val="009179D5"/>
    <w:rsid w:val="00925BBA"/>
    <w:rsid w:val="00925DD9"/>
    <w:rsid w:val="00930BD4"/>
    <w:rsid w:val="00931D96"/>
    <w:rsid w:val="0094183E"/>
    <w:rsid w:val="00943043"/>
    <w:rsid w:val="009439F3"/>
    <w:rsid w:val="00955513"/>
    <w:rsid w:val="00967289"/>
    <w:rsid w:val="00972493"/>
    <w:rsid w:val="009765BF"/>
    <w:rsid w:val="009903E2"/>
    <w:rsid w:val="009A4254"/>
    <w:rsid w:val="009A4C79"/>
    <w:rsid w:val="009A6C65"/>
    <w:rsid w:val="009B0ADE"/>
    <w:rsid w:val="009C63E3"/>
    <w:rsid w:val="009C689C"/>
    <w:rsid w:val="009D0BE4"/>
    <w:rsid w:val="009D1BD5"/>
    <w:rsid w:val="009D34BE"/>
    <w:rsid w:val="009D40A3"/>
    <w:rsid w:val="009D7BD1"/>
    <w:rsid w:val="009E280B"/>
    <w:rsid w:val="00A03F47"/>
    <w:rsid w:val="00A061BB"/>
    <w:rsid w:val="00A063BE"/>
    <w:rsid w:val="00A07EB9"/>
    <w:rsid w:val="00A10240"/>
    <w:rsid w:val="00A1739A"/>
    <w:rsid w:val="00A22185"/>
    <w:rsid w:val="00A37BE1"/>
    <w:rsid w:val="00A4276E"/>
    <w:rsid w:val="00A42F0B"/>
    <w:rsid w:val="00A4619C"/>
    <w:rsid w:val="00A46811"/>
    <w:rsid w:val="00A65E42"/>
    <w:rsid w:val="00A72159"/>
    <w:rsid w:val="00A73744"/>
    <w:rsid w:val="00A81FC3"/>
    <w:rsid w:val="00A83A47"/>
    <w:rsid w:val="00A85B46"/>
    <w:rsid w:val="00A868F3"/>
    <w:rsid w:val="00A92BDD"/>
    <w:rsid w:val="00AA271C"/>
    <w:rsid w:val="00AA3ED4"/>
    <w:rsid w:val="00AA4DDB"/>
    <w:rsid w:val="00AA5368"/>
    <w:rsid w:val="00AB2F7D"/>
    <w:rsid w:val="00AC652F"/>
    <w:rsid w:val="00AD1977"/>
    <w:rsid w:val="00AE339A"/>
    <w:rsid w:val="00AF1867"/>
    <w:rsid w:val="00AF3301"/>
    <w:rsid w:val="00AF495E"/>
    <w:rsid w:val="00B055B4"/>
    <w:rsid w:val="00B11E26"/>
    <w:rsid w:val="00B203D8"/>
    <w:rsid w:val="00B21DE4"/>
    <w:rsid w:val="00B232D5"/>
    <w:rsid w:val="00B25C52"/>
    <w:rsid w:val="00B365DB"/>
    <w:rsid w:val="00B45181"/>
    <w:rsid w:val="00B508D5"/>
    <w:rsid w:val="00B5164B"/>
    <w:rsid w:val="00B5285E"/>
    <w:rsid w:val="00B52F34"/>
    <w:rsid w:val="00B56AEE"/>
    <w:rsid w:val="00B62A4E"/>
    <w:rsid w:val="00B72697"/>
    <w:rsid w:val="00B73C9A"/>
    <w:rsid w:val="00B75458"/>
    <w:rsid w:val="00B76F3A"/>
    <w:rsid w:val="00B92076"/>
    <w:rsid w:val="00B92B10"/>
    <w:rsid w:val="00B93E8F"/>
    <w:rsid w:val="00BB3FCA"/>
    <w:rsid w:val="00BB4078"/>
    <w:rsid w:val="00BB45B2"/>
    <w:rsid w:val="00BC52CB"/>
    <w:rsid w:val="00BC7D35"/>
    <w:rsid w:val="00BD1123"/>
    <w:rsid w:val="00BD508C"/>
    <w:rsid w:val="00BF05D0"/>
    <w:rsid w:val="00BF519B"/>
    <w:rsid w:val="00C145D5"/>
    <w:rsid w:val="00C20C22"/>
    <w:rsid w:val="00C263D5"/>
    <w:rsid w:val="00C27CE5"/>
    <w:rsid w:val="00C30590"/>
    <w:rsid w:val="00C34A4B"/>
    <w:rsid w:val="00C47A01"/>
    <w:rsid w:val="00C52603"/>
    <w:rsid w:val="00C602E2"/>
    <w:rsid w:val="00C617EA"/>
    <w:rsid w:val="00C61D1D"/>
    <w:rsid w:val="00C65CD0"/>
    <w:rsid w:val="00C93CAF"/>
    <w:rsid w:val="00C95901"/>
    <w:rsid w:val="00C972AF"/>
    <w:rsid w:val="00CA1D04"/>
    <w:rsid w:val="00CC39AC"/>
    <w:rsid w:val="00CC481B"/>
    <w:rsid w:val="00CC6BB9"/>
    <w:rsid w:val="00CD14D5"/>
    <w:rsid w:val="00CD7159"/>
    <w:rsid w:val="00CE210E"/>
    <w:rsid w:val="00CF6116"/>
    <w:rsid w:val="00CF69A0"/>
    <w:rsid w:val="00D10C7A"/>
    <w:rsid w:val="00D148FF"/>
    <w:rsid w:val="00D24800"/>
    <w:rsid w:val="00D24DD7"/>
    <w:rsid w:val="00D32A30"/>
    <w:rsid w:val="00D3364E"/>
    <w:rsid w:val="00D4031D"/>
    <w:rsid w:val="00D47A19"/>
    <w:rsid w:val="00D50014"/>
    <w:rsid w:val="00D56691"/>
    <w:rsid w:val="00D605F7"/>
    <w:rsid w:val="00D660AA"/>
    <w:rsid w:val="00D70C30"/>
    <w:rsid w:val="00D75352"/>
    <w:rsid w:val="00D75BCE"/>
    <w:rsid w:val="00D768B0"/>
    <w:rsid w:val="00D7731A"/>
    <w:rsid w:val="00D916DD"/>
    <w:rsid w:val="00D968FD"/>
    <w:rsid w:val="00DA36FB"/>
    <w:rsid w:val="00DB0D8A"/>
    <w:rsid w:val="00DB2A9C"/>
    <w:rsid w:val="00DB5247"/>
    <w:rsid w:val="00DB6D8F"/>
    <w:rsid w:val="00DC5BBC"/>
    <w:rsid w:val="00DD29DB"/>
    <w:rsid w:val="00DD5AD3"/>
    <w:rsid w:val="00E029F8"/>
    <w:rsid w:val="00E05186"/>
    <w:rsid w:val="00E05354"/>
    <w:rsid w:val="00E07BA2"/>
    <w:rsid w:val="00E17302"/>
    <w:rsid w:val="00E221A5"/>
    <w:rsid w:val="00E26555"/>
    <w:rsid w:val="00E43D07"/>
    <w:rsid w:val="00E46671"/>
    <w:rsid w:val="00E52A51"/>
    <w:rsid w:val="00E54062"/>
    <w:rsid w:val="00E548F3"/>
    <w:rsid w:val="00E55D0F"/>
    <w:rsid w:val="00E62604"/>
    <w:rsid w:val="00E62718"/>
    <w:rsid w:val="00E64438"/>
    <w:rsid w:val="00E64C9C"/>
    <w:rsid w:val="00E83A57"/>
    <w:rsid w:val="00E959F0"/>
    <w:rsid w:val="00EA3939"/>
    <w:rsid w:val="00EA6B8F"/>
    <w:rsid w:val="00EB19DA"/>
    <w:rsid w:val="00EC6605"/>
    <w:rsid w:val="00EE1904"/>
    <w:rsid w:val="00EE7C17"/>
    <w:rsid w:val="00F11B83"/>
    <w:rsid w:val="00F15690"/>
    <w:rsid w:val="00F21C6E"/>
    <w:rsid w:val="00F3108E"/>
    <w:rsid w:val="00F44531"/>
    <w:rsid w:val="00F540A0"/>
    <w:rsid w:val="00F5445E"/>
    <w:rsid w:val="00F5619C"/>
    <w:rsid w:val="00F61C89"/>
    <w:rsid w:val="00F65F43"/>
    <w:rsid w:val="00F73409"/>
    <w:rsid w:val="00F807A4"/>
    <w:rsid w:val="00F847EA"/>
    <w:rsid w:val="00F85B09"/>
    <w:rsid w:val="00F861AF"/>
    <w:rsid w:val="00F97071"/>
    <w:rsid w:val="00FA2C6E"/>
    <w:rsid w:val="00FB0F69"/>
    <w:rsid w:val="00FB17FA"/>
    <w:rsid w:val="00FC0193"/>
    <w:rsid w:val="00FE03AB"/>
    <w:rsid w:val="00FE7FBE"/>
    <w:rsid w:val="00FF202B"/>
    <w:rsid w:val="00FF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2"/>
    <o:shapelayout v:ext="edit">
      <o:idmap v:ext="edit" data="1"/>
    </o:shapelayout>
  </w:shapeDefaults>
  <w:decimalSymbol w:val=","/>
  <w:listSeparator w:val=";"/>
  <w15:docId w15:val="{B8BEB739-A84D-4D32-AA79-6C7EE82A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283D"/>
    <w:rPr>
      <w:rFonts w:ascii="Arial" w:hAnsi="Arial"/>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4C283D"/>
  </w:style>
  <w:style w:type="character" w:styleId="Funotenzeichen">
    <w:name w:val="footnote reference"/>
    <w:semiHidden/>
    <w:rsid w:val="004C283D"/>
    <w:rPr>
      <w:vertAlign w:val="superscript"/>
    </w:rPr>
  </w:style>
  <w:style w:type="paragraph" w:styleId="Kopfzeile">
    <w:name w:val="header"/>
    <w:basedOn w:val="Standard"/>
    <w:rsid w:val="004C283D"/>
    <w:pPr>
      <w:tabs>
        <w:tab w:val="center" w:pos="4536"/>
        <w:tab w:val="right" w:pos="9072"/>
      </w:tabs>
    </w:pPr>
  </w:style>
  <w:style w:type="paragraph" w:styleId="Fuzeile">
    <w:name w:val="footer"/>
    <w:basedOn w:val="Standard"/>
    <w:rsid w:val="004C283D"/>
    <w:pPr>
      <w:tabs>
        <w:tab w:val="center" w:pos="4536"/>
        <w:tab w:val="right" w:pos="9072"/>
      </w:tabs>
    </w:pPr>
  </w:style>
  <w:style w:type="character" w:styleId="Hyperlink">
    <w:name w:val="Hyperlink"/>
    <w:rsid w:val="004C283D"/>
    <w:rPr>
      <w:color w:val="0000FF"/>
      <w:u w:val="single"/>
    </w:rPr>
  </w:style>
  <w:style w:type="paragraph" w:styleId="Sprechblasentext">
    <w:name w:val="Balloon Text"/>
    <w:basedOn w:val="Standard"/>
    <w:semiHidden/>
    <w:rsid w:val="004C283D"/>
    <w:rPr>
      <w:rFonts w:ascii="Tahoma" w:hAnsi="Tahoma" w:cs="Tahoma"/>
      <w:sz w:val="16"/>
      <w:szCs w:val="16"/>
    </w:rPr>
  </w:style>
  <w:style w:type="character" w:customStyle="1" w:styleId="A1">
    <w:name w:val="A1"/>
    <w:uiPriority w:val="99"/>
    <w:rsid w:val="00AB2F7D"/>
    <w:rPr>
      <w:rFonts w:ascii="Times New Roman" w:hAnsi="Times New Roman" w:cs="Frutiger Neue LT Pro Light"/>
      <w:color w:val="221E1F"/>
      <w:sz w:val="18"/>
      <w:szCs w:val="18"/>
    </w:rPr>
  </w:style>
  <w:style w:type="character" w:styleId="Kommentarzeichen">
    <w:name w:val="annotation reference"/>
    <w:rsid w:val="00C20C22"/>
    <w:rPr>
      <w:sz w:val="16"/>
      <w:szCs w:val="16"/>
    </w:rPr>
  </w:style>
  <w:style w:type="paragraph" w:styleId="Kommentartext">
    <w:name w:val="annotation text"/>
    <w:basedOn w:val="Standard"/>
    <w:link w:val="KommentartextZchn"/>
    <w:rsid w:val="00C20C22"/>
    <w:rPr>
      <w:sz w:val="20"/>
    </w:rPr>
  </w:style>
  <w:style w:type="character" w:customStyle="1" w:styleId="KommentartextZchn">
    <w:name w:val="Kommentartext Zchn"/>
    <w:link w:val="Kommentartext"/>
    <w:rsid w:val="00C20C22"/>
    <w:rPr>
      <w:rFonts w:ascii="Arial" w:hAnsi="Arial"/>
      <w:color w:val="000000"/>
    </w:rPr>
  </w:style>
  <w:style w:type="paragraph" w:styleId="Kommentarthema">
    <w:name w:val="annotation subject"/>
    <w:basedOn w:val="Kommentartext"/>
    <w:next w:val="Kommentartext"/>
    <w:link w:val="KommentarthemaZchn"/>
    <w:rsid w:val="00C20C22"/>
    <w:rPr>
      <w:b/>
      <w:bCs/>
    </w:rPr>
  </w:style>
  <w:style w:type="character" w:customStyle="1" w:styleId="KommentarthemaZchn">
    <w:name w:val="Kommentarthema Zchn"/>
    <w:link w:val="Kommentarthema"/>
    <w:rsid w:val="00C20C22"/>
    <w:rPr>
      <w:rFonts w:ascii="Arial" w:hAnsi="Arial"/>
      <w:b/>
      <w:bCs/>
      <w:color w:val="000000"/>
    </w:rPr>
  </w:style>
  <w:style w:type="paragraph" w:styleId="KeinLeerraum">
    <w:name w:val="No Spacing"/>
    <w:uiPriority w:val="1"/>
    <w:qFormat/>
    <w:rsid w:val="005A412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4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77F33-0D14-4576-8BF7-98D6A0F7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545</Words>
  <Characters>3438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1</vt:lpstr>
    </vt:vector>
  </TitlesOfParts>
  <Company>.</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proud of holding EMAS validation for 25 years: Hettich's Kirchlengern/Bünde and Frankenberg operating bases have been EMAS validated for a quarter of a century</dc:title>
  <dc:subject/>
  <dc:creator>Prototype</dc:creator>
  <cp:keywords/>
  <dc:description/>
  <cp:lastModifiedBy>Anke Wöhler</cp:lastModifiedBy>
  <cp:revision>11</cp:revision>
  <cp:lastPrinted>2022-10-11T10:29:00Z</cp:lastPrinted>
  <dcterms:created xsi:type="dcterms:W3CDTF">2022-09-21T11:45:00Z</dcterms:created>
  <dcterms:modified xsi:type="dcterms:W3CDTF">2022-10-11T10:29:00Z</dcterms:modified>
</cp:coreProperties>
</file>