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1E" w:rsidRPr="0094345D" w:rsidRDefault="00AD241E" w:rsidP="00AD241E">
      <w:pPr>
        <w:spacing w:line="360" w:lineRule="auto"/>
        <w:rPr>
          <w:rFonts w:cs="Arial"/>
          <w:b/>
          <w:color w:val="auto"/>
          <w:sz w:val="28"/>
          <w:szCs w:val="28"/>
        </w:rPr>
      </w:pPr>
      <w:r>
        <w:rPr>
          <w:rFonts w:cs="Arial"/>
          <w:b/>
          <w:color w:val="auto"/>
          <w:sz w:val="28"/>
          <w:szCs w:val="28"/>
        </w:rPr>
        <w:t xml:space="preserve">Hettich op de beurs </w:t>
      </w:r>
      <w:r>
        <w:rPr>
          <w:rFonts w:cs="Arial"/>
          <w:b/>
          <w:sz w:val="28"/>
          <w:szCs w:val="28"/>
        </w:rPr>
        <w:t>HoutPro+ 2022</w:t>
      </w:r>
      <w:bookmarkStart w:id="0" w:name="_GoBack"/>
      <w:bookmarkEnd w:id="0"/>
    </w:p>
    <w:p w:rsidR="007629AD" w:rsidRPr="00AD241E" w:rsidRDefault="000C3C1B" w:rsidP="007629AD">
      <w:pPr>
        <w:spacing w:line="360" w:lineRule="auto"/>
        <w:rPr>
          <w:rFonts w:cs="Arial"/>
          <w:b/>
          <w:color w:val="auto"/>
          <w:szCs w:val="24"/>
        </w:rPr>
      </w:pPr>
      <w:r>
        <w:rPr>
          <w:rFonts w:cs="Arial"/>
          <w:b/>
          <w:color w:val="auto"/>
          <w:szCs w:val="24"/>
        </w:rPr>
        <w:t xml:space="preserve">Meer service en praktijkgerichte oplossingen voor meubelmakers </w:t>
      </w:r>
      <w:r w:rsidR="007C4516">
        <w:rPr>
          <w:rFonts w:cs="Arial"/>
          <w:b/>
          <w:color w:val="auto"/>
          <w:szCs w:val="24"/>
        </w:rPr>
        <w:t>en interieurbouwers</w:t>
      </w:r>
    </w:p>
    <w:p w:rsidR="00A3076A" w:rsidRDefault="00A3076A" w:rsidP="001B0173">
      <w:pPr>
        <w:autoSpaceDE w:val="0"/>
        <w:autoSpaceDN w:val="0"/>
        <w:adjustRightInd w:val="0"/>
        <w:spacing w:line="360" w:lineRule="auto"/>
        <w:rPr>
          <w:rFonts w:cs="Arial"/>
          <w:b/>
          <w:color w:val="auto"/>
          <w:szCs w:val="24"/>
        </w:rPr>
      </w:pPr>
    </w:p>
    <w:p w:rsidR="00EE0E18" w:rsidRDefault="0094345D" w:rsidP="0094345D">
      <w:pPr>
        <w:autoSpaceDE w:val="0"/>
        <w:autoSpaceDN w:val="0"/>
        <w:adjustRightInd w:val="0"/>
        <w:spacing w:line="360" w:lineRule="auto"/>
        <w:rPr>
          <w:rFonts w:cs="Arial"/>
          <w:b/>
          <w:color w:val="auto"/>
          <w:szCs w:val="24"/>
        </w:rPr>
      </w:pPr>
      <w:r>
        <w:rPr>
          <w:rFonts w:cs="Arial"/>
          <w:b/>
          <w:szCs w:val="24"/>
        </w:rPr>
        <w:t>"Hettich – staat altijd voor u klaar. Uw partner. Uw ideeënbron. Uw netwerker." Met dit duidelijke serviceaanbod verwelkomt de beslagspecialist het vakpubliek op de HoutPro+ 2022 in 's Hertogenbosch, Nederland</w:t>
      </w:r>
      <w:r>
        <w:rPr>
          <w:rFonts w:cs="Arial"/>
          <w:b/>
          <w:color w:val="auto"/>
          <w:szCs w:val="24"/>
        </w:rPr>
        <w:t>.</w:t>
      </w:r>
      <w:r>
        <w:rPr>
          <w:rFonts w:cs="Arial"/>
          <w:b/>
          <w:szCs w:val="24"/>
        </w:rPr>
        <w:t xml:space="preserve"> </w:t>
      </w:r>
      <w:r>
        <w:rPr>
          <w:rFonts w:cs="Arial"/>
          <w:b/>
          <w:color w:val="auto"/>
          <w:szCs w:val="24"/>
        </w:rPr>
        <w:t>Op de Hettich-stand in hal 6 wordt getoond hoe wonen en werken nog beter gecombineerd kunnen worden en hoe het mogelijk is om ook in kleine ruimtes comfortabel te leven dankzij veranderbare ruimteoplossingen. Bezoekers zullen ook ontdekken hoe ze individueel klantdesign op een designgerichte en kosteneffectieve manier bij meubelen kunnen implementeren of hoe Hettich eServices de eigen werkefficiëntie kan verhogen.</w:t>
      </w:r>
    </w:p>
    <w:p w:rsidR="00396017" w:rsidRDefault="00396017" w:rsidP="0094345D">
      <w:pPr>
        <w:autoSpaceDE w:val="0"/>
        <w:autoSpaceDN w:val="0"/>
        <w:adjustRightInd w:val="0"/>
        <w:spacing w:line="360" w:lineRule="auto"/>
        <w:rPr>
          <w:rFonts w:cs="Arial"/>
          <w:b/>
          <w:color w:val="auto"/>
          <w:szCs w:val="24"/>
        </w:rPr>
      </w:pPr>
    </w:p>
    <w:p w:rsidR="002E1E3E" w:rsidRDefault="002E1E3E" w:rsidP="00AD0586">
      <w:pPr>
        <w:autoSpaceDE w:val="0"/>
        <w:autoSpaceDN w:val="0"/>
        <w:adjustRightInd w:val="0"/>
        <w:spacing w:line="360" w:lineRule="auto"/>
        <w:rPr>
          <w:rFonts w:cs="Arial"/>
          <w:color w:val="auto"/>
          <w:szCs w:val="24"/>
        </w:rPr>
      </w:pPr>
      <w:r>
        <w:rPr>
          <w:rFonts w:cs="Arial"/>
          <w:color w:val="auto"/>
          <w:szCs w:val="24"/>
        </w:rPr>
        <w:t xml:space="preserve">"Bij onze productontwikkelingen en diensten staan altijd de door de meubelmakers/interieurbouwers gestelde eisen centraal. Meubelmakers willen hun klanten inspireren met innovatieve meubeloplossingen op maat. Wij kunnen als partner van de handwerkslieden precies die digitale tools en producten aanbieden die dit ook in de toekomst gemakkelijk, overtuigend en </w:t>
      </w:r>
      <w:proofErr w:type="gramStart"/>
      <w:r>
        <w:rPr>
          <w:rFonts w:cs="Arial"/>
          <w:color w:val="auto"/>
          <w:szCs w:val="24"/>
        </w:rPr>
        <w:t>economisch</w:t>
      </w:r>
      <w:proofErr w:type="gramEnd"/>
      <w:r>
        <w:rPr>
          <w:rFonts w:cs="Arial"/>
          <w:color w:val="auto"/>
          <w:szCs w:val="24"/>
        </w:rPr>
        <w:t xml:space="preserve"> z</w:t>
      </w:r>
      <w:r w:rsidR="007C4516">
        <w:rPr>
          <w:rFonts w:cs="Arial"/>
          <w:color w:val="auto"/>
          <w:szCs w:val="24"/>
        </w:rPr>
        <w:t xml:space="preserve">ullen maken," aldus Mark Bomer, regionaal verkoopleider </w:t>
      </w:r>
      <w:r>
        <w:rPr>
          <w:rFonts w:cs="Arial"/>
          <w:color w:val="auto"/>
          <w:szCs w:val="24"/>
        </w:rPr>
        <w:t>Nederland/België bij Hettich.</w:t>
      </w:r>
    </w:p>
    <w:p w:rsidR="00C77978" w:rsidRDefault="00C77978" w:rsidP="00C77978">
      <w:pPr>
        <w:pStyle w:val="KeinLeerraum"/>
        <w:widowControl w:val="0"/>
        <w:suppressAutoHyphens/>
        <w:spacing w:line="360" w:lineRule="auto"/>
        <w:rPr>
          <w:rFonts w:ascii="Arial" w:hAnsi="Arial" w:cs="Arial"/>
          <w:b/>
          <w:color w:val="0070C0"/>
          <w:sz w:val="24"/>
          <w:szCs w:val="24"/>
        </w:rPr>
      </w:pPr>
    </w:p>
    <w:p w:rsidR="00C77978" w:rsidRPr="00186E29" w:rsidRDefault="00186E29" w:rsidP="00C77978">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Hettich eSerivces: sneller </w:t>
      </w:r>
      <w:r w:rsidR="00FE43C2">
        <w:rPr>
          <w:rFonts w:ascii="Arial" w:hAnsi="Arial" w:cs="Arial"/>
          <w:b/>
          <w:sz w:val="24"/>
          <w:szCs w:val="24"/>
        </w:rPr>
        <w:t>resultaat</w:t>
      </w:r>
    </w:p>
    <w:p w:rsidR="00E96528" w:rsidRPr="00186E29" w:rsidRDefault="00E96528" w:rsidP="00E96528">
      <w:pPr>
        <w:pStyle w:val="KeinLeerraum"/>
        <w:widowControl w:val="0"/>
        <w:suppressAutoHyphens/>
        <w:spacing w:line="360" w:lineRule="auto"/>
        <w:rPr>
          <w:rFonts w:ascii="Arial" w:hAnsi="Arial" w:cs="Arial"/>
          <w:bCs/>
          <w:sz w:val="24"/>
          <w:szCs w:val="24"/>
        </w:rPr>
      </w:pPr>
      <w:r>
        <w:rPr>
          <w:rFonts w:ascii="Arial" w:hAnsi="Arial" w:cs="Arial"/>
          <w:bCs/>
          <w:sz w:val="24"/>
          <w:szCs w:val="24"/>
        </w:rPr>
        <w:t xml:space="preserve">Tijd is schaars en niemand wil die online verspillen met het zoeken naar informatie en producten of met bestellen of plannen. Op HoutPro+ presenteert Hettich zijn uitgebreide eServices en de </w:t>
      </w:r>
      <w:r>
        <w:rPr>
          <w:rFonts w:ascii="Arial" w:hAnsi="Arial" w:cs="Arial"/>
          <w:bCs/>
          <w:sz w:val="24"/>
          <w:szCs w:val="24"/>
        </w:rPr>
        <w:lastRenderedPageBreak/>
        <w:t xml:space="preserve">nieuwe servicepagina's op </w:t>
      </w:r>
      <w:r w:rsidR="00FE43C2">
        <w:rPr>
          <w:rFonts w:ascii="Arial" w:hAnsi="Arial" w:cs="Arial"/>
          <w:bCs/>
          <w:sz w:val="24"/>
          <w:szCs w:val="24"/>
        </w:rPr>
        <w:t>www.h</w:t>
      </w:r>
      <w:r>
        <w:rPr>
          <w:rFonts w:ascii="Arial" w:hAnsi="Arial" w:cs="Arial"/>
          <w:bCs/>
          <w:sz w:val="24"/>
          <w:szCs w:val="24"/>
        </w:rPr>
        <w:t>ettich.com met snelle toegang voor elke doelgroep. Voor de meubelbouwbranche is een apart gedeelte 'Meubelmakers &amp; interieurbouwers' gecreëerd, waarin alle analoge en digitale diensten van Hettich overzichtelijk op één pagina worden gepresenteerd. Men komt rechtstreeks in de gewenste rubriek: inspiratie, productinformatie, CAD &amp; planning of montagehulp. Alle diensten grijpen slim in elkaar om naadloze en efficiënte werkstappen mogelijk te maken. En ook de persoonlijke contactpersonen bij Hettich staan vermeld met een foto en contactmogelijkheden.</w:t>
      </w:r>
    </w:p>
    <w:p w:rsidR="00186E29" w:rsidRDefault="00186E29" w:rsidP="00AD0586">
      <w:pPr>
        <w:autoSpaceDE w:val="0"/>
        <w:autoSpaceDN w:val="0"/>
        <w:adjustRightInd w:val="0"/>
        <w:spacing w:line="360" w:lineRule="auto"/>
        <w:rPr>
          <w:rFonts w:cs="Arial"/>
          <w:color w:val="auto"/>
          <w:szCs w:val="24"/>
        </w:rPr>
      </w:pPr>
    </w:p>
    <w:p w:rsidR="001B3331" w:rsidRPr="00E907E5" w:rsidRDefault="001A5287" w:rsidP="00AD0586">
      <w:pPr>
        <w:autoSpaceDE w:val="0"/>
        <w:autoSpaceDN w:val="0"/>
        <w:adjustRightInd w:val="0"/>
        <w:spacing w:line="360" w:lineRule="auto"/>
        <w:rPr>
          <w:rFonts w:cs="Arial"/>
          <w:b/>
          <w:color w:val="auto"/>
          <w:szCs w:val="24"/>
        </w:rPr>
      </w:pPr>
      <w:r>
        <w:rPr>
          <w:rFonts w:cs="Arial"/>
          <w:b/>
          <w:color w:val="auto"/>
          <w:szCs w:val="24"/>
        </w:rPr>
        <w:t>Oplossingen die ook indruk maken op de klant</w:t>
      </w:r>
    </w:p>
    <w:p w:rsidR="00253CF3" w:rsidRDefault="00E10197" w:rsidP="00253CF3">
      <w:pPr>
        <w:autoSpaceDE w:val="0"/>
        <w:autoSpaceDN w:val="0"/>
        <w:adjustRightInd w:val="0"/>
        <w:spacing w:line="360" w:lineRule="auto"/>
        <w:rPr>
          <w:rFonts w:cs="Arial"/>
          <w:color w:val="auto"/>
          <w:szCs w:val="24"/>
        </w:rPr>
      </w:pPr>
      <w:r>
        <w:rPr>
          <w:rFonts w:cs="Arial"/>
          <w:color w:val="auto"/>
          <w:szCs w:val="24"/>
        </w:rPr>
        <w:t xml:space="preserve">De product-highlights van Hettich op de HoutPro+ 2022 draaien om de internationale megatrends individualisering, verstedelijking, digitalisering en het New Work. Daartoe presenteert </w:t>
      </w:r>
      <w:r w:rsidR="00FE43C2">
        <w:rPr>
          <w:rFonts w:cs="Arial"/>
          <w:color w:val="auto"/>
          <w:szCs w:val="24"/>
        </w:rPr>
        <w:t>Hettich</w:t>
      </w:r>
      <w:r>
        <w:rPr>
          <w:rFonts w:cs="Arial"/>
          <w:color w:val="auto"/>
          <w:szCs w:val="24"/>
        </w:rPr>
        <w:t xml:space="preserve"> oplossingen en nieuwe producten voor verschillende woon- en werkruimtes: het op verschillende manieren vorm te geven schuifladeplatform AvanTech YOU, het creatieve aluminium kadersysteem Cadro, de nieuwe serie 'Steelforce' voor in hoogte verstelbare bureaus, maar ook het vouwdeursysteem WingLine L of het schuifdeursysteem TopLine XL voor gebruik in veranderbare ruimtes. </w:t>
      </w:r>
    </w:p>
    <w:p w:rsidR="00AD0586" w:rsidRPr="00202A80" w:rsidRDefault="00AD0586" w:rsidP="00AD0586">
      <w:pPr>
        <w:autoSpaceDE w:val="0"/>
        <w:autoSpaceDN w:val="0"/>
        <w:adjustRightInd w:val="0"/>
        <w:spacing w:line="360" w:lineRule="auto"/>
        <w:rPr>
          <w:rFonts w:cs="Arial"/>
          <w:color w:val="auto"/>
          <w:szCs w:val="24"/>
        </w:rPr>
      </w:pPr>
      <w:r w:rsidRPr="00202A80">
        <w:rPr>
          <w:rFonts w:cs="Arial"/>
          <w:color w:val="auto"/>
          <w:szCs w:val="24"/>
        </w:rPr>
        <w:t xml:space="preserve"> </w:t>
      </w:r>
    </w:p>
    <w:p w:rsidR="00AD0586" w:rsidRPr="00202A80" w:rsidRDefault="00AD0586" w:rsidP="00AD0586">
      <w:pPr>
        <w:spacing w:line="360" w:lineRule="auto"/>
        <w:rPr>
          <w:rFonts w:cs="Arial"/>
          <w:b/>
          <w:color w:val="auto"/>
          <w:szCs w:val="24"/>
        </w:rPr>
      </w:pPr>
      <w:r>
        <w:rPr>
          <w:rFonts w:cs="Arial"/>
          <w:b/>
          <w:color w:val="auto"/>
          <w:szCs w:val="24"/>
        </w:rPr>
        <w:t>AvanTech YOU: schuifladen naar wens</w:t>
      </w:r>
    </w:p>
    <w:p w:rsidR="00AD0586" w:rsidRPr="00202A80" w:rsidRDefault="00AD0586" w:rsidP="00AD0586">
      <w:pPr>
        <w:spacing w:line="360" w:lineRule="auto"/>
        <w:rPr>
          <w:rFonts w:cs="Arial"/>
          <w:color w:val="auto"/>
          <w:szCs w:val="24"/>
        </w:rPr>
      </w:pPr>
      <w:r>
        <w:rPr>
          <w:rFonts w:cs="Arial"/>
          <w:color w:val="auto"/>
          <w:szCs w:val="24"/>
        </w:rPr>
        <w:t xml:space="preserve">Het te individualiseren schuifladesysteem AvanTech YOU van Hettich staat garant voor eenvoudig te realiseren klantdesign in kleur, formaat en materiaal. Dankzij het platformprincipe kunnen alle componenten vrij worden gecombineerd. Dat biedt meubelmakers/interieurbouwers en architecten veelzijdige vormgevingsopties voor individueel meubeldesign en exclusieve </w:t>
      </w:r>
      <w:r>
        <w:rPr>
          <w:rFonts w:cs="Arial"/>
          <w:color w:val="auto"/>
          <w:szCs w:val="24"/>
        </w:rPr>
        <w:lastRenderedPageBreak/>
        <w:t>interieurvormgeving. Schuifladen kunnen in drie kleuren en vijf hoogtes met stalen, aluminium of houten achterwanden worden gepland. Met Design</w:t>
      </w:r>
      <w:r w:rsidR="00FE43C2">
        <w:rPr>
          <w:rFonts w:cs="Arial"/>
          <w:color w:val="auto"/>
          <w:szCs w:val="24"/>
        </w:rPr>
        <w:t>profielen</w:t>
      </w:r>
      <w:r>
        <w:rPr>
          <w:rFonts w:cs="Arial"/>
          <w:color w:val="auto"/>
          <w:szCs w:val="24"/>
        </w:rPr>
        <w:t xml:space="preserve"> en DesignCapes kunnen veelzijdige, individuele accenten worden aangebracht. En bij de </w:t>
      </w:r>
      <w:r w:rsidR="00FE43C2">
        <w:rPr>
          <w:rFonts w:cs="Arial"/>
          <w:color w:val="auto"/>
          <w:szCs w:val="24"/>
        </w:rPr>
        <w:br/>
      </w:r>
      <w:r>
        <w:rPr>
          <w:rFonts w:cs="Arial"/>
          <w:color w:val="auto"/>
          <w:szCs w:val="24"/>
        </w:rPr>
        <w:t>AvanTech YOU Inlay ladezijwand is er sprake van vrije keuze van materiaal. Al deze mogelijkheden kunnen worden gebruikt om met AvanTech YOU snel en doortastend in te spelen op nieuwe designtrends en nieuwe klantensegmenten aan te boren.</w:t>
      </w:r>
    </w:p>
    <w:p w:rsidR="00AD0586" w:rsidRPr="00202A80" w:rsidRDefault="00AD0586" w:rsidP="00AD0586">
      <w:pPr>
        <w:spacing w:line="360" w:lineRule="auto"/>
        <w:rPr>
          <w:rFonts w:cs="Arial"/>
          <w:color w:val="auto"/>
          <w:szCs w:val="24"/>
        </w:rPr>
      </w:pPr>
    </w:p>
    <w:p w:rsidR="00AD0586" w:rsidRPr="00202A80" w:rsidRDefault="00AD0586" w:rsidP="00AD0586">
      <w:pPr>
        <w:spacing w:line="360" w:lineRule="auto"/>
        <w:rPr>
          <w:rFonts w:cs="Arial"/>
          <w:color w:val="auto"/>
          <w:szCs w:val="24"/>
        </w:rPr>
      </w:pPr>
      <w:r>
        <w:rPr>
          <w:rFonts w:cs="Arial"/>
          <w:color w:val="auto"/>
          <w:szCs w:val="24"/>
        </w:rPr>
        <w:t>En nu verschaft 'AvanTech YOU Illumination' het meubel desgewenst zelfs nog een eigen lichtsignatuur: opklikbare led-designprofielen of verlichte glazen inlays zorgen voor sfeervolle effecten en een vleugje extravagantie. De benodigde energie is afkomstig van een handig, oplaadbaar accupack. Dit montagevriendelijke systeem heeft daardoor geen tijdrovende elektriciteitsaansluiting nodig en kan zodoende ook eenvoudig naderhand worden gemonteerd. Het openen van de verlichte schuifladen zorgt gegarandeerd voor een positieve verrassing. Niet voor niets is dit briljante idee van Hettich dit jaar al onderscheiden met de iF Design Award en de Red Dot Award.</w:t>
      </w:r>
    </w:p>
    <w:p w:rsidR="00AD0586" w:rsidRPr="00202A80" w:rsidRDefault="00AD0586" w:rsidP="00AD0586">
      <w:pPr>
        <w:spacing w:line="360" w:lineRule="auto"/>
        <w:rPr>
          <w:rFonts w:cs="Arial"/>
          <w:color w:val="auto"/>
          <w:szCs w:val="24"/>
        </w:rPr>
      </w:pPr>
    </w:p>
    <w:p w:rsidR="00AD0586" w:rsidRPr="00202A80" w:rsidRDefault="00AD0586" w:rsidP="00AD0586">
      <w:pPr>
        <w:spacing w:line="360" w:lineRule="auto"/>
        <w:rPr>
          <w:rFonts w:cs="Arial"/>
          <w:b/>
          <w:color w:val="auto"/>
          <w:szCs w:val="24"/>
        </w:rPr>
      </w:pPr>
      <w:r>
        <w:rPr>
          <w:rFonts w:cs="Arial"/>
          <w:b/>
          <w:color w:val="auto"/>
          <w:szCs w:val="24"/>
        </w:rPr>
        <w:t>Cadro: aluminium kadersysteem voor grenzeloze meubelideeën</w:t>
      </w:r>
    </w:p>
    <w:p w:rsidR="00EA6375" w:rsidRDefault="00AD0586" w:rsidP="00AD0586">
      <w:pPr>
        <w:spacing w:line="360" w:lineRule="auto"/>
        <w:rPr>
          <w:rFonts w:cs="Arial"/>
          <w:color w:val="auto"/>
          <w:szCs w:val="24"/>
        </w:rPr>
      </w:pPr>
      <w:r>
        <w:rPr>
          <w:rFonts w:cs="Arial"/>
          <w:color w:val="auto"/>
          <w:szCs w:val="24"/>
        </w:rPr>
        <w:t xml:space="preserve">Snelle montage en een hoge verwerkingsnauwkeurigheid zijn de kenmerken van het Cadro kadersysteem van Hettich. Aluminium profielen, verbindingspunten en aanvullende toebehoren – meer is niet nodig om verfijnde, zeer functionele meubelconcepten te plannen; van het creatieve ontwerp van de eigen meubelcollectie via de exclusieve winkelinrichting tot aan trendy meubels voor keuken, bad- en woonkamer. Dankzij Cadro is individuele </w:t>
      </w:r>
      <w:r>
        <w:rPr>
          <w:rFonts w:cs="Arial"/>
          <w:color w:val="auto"/>
          <w:szCs w:val="24"/>
        </w:rPr>
        <w:lastRenderedPageBreak/>
        <w:t>meubelbouw nu heel eenvoudig, of het nu open, gesloten, gekoppeld, hangend of staand is. De basis van Cadro zijn aluminium profielen in mat zwart of roestvrij staal finish, die ontworpen zijn voor 16 mm dikke legplanken, 6 mm dikke glas</w:t>
      </w:r>
      <w:r w:rsidR="006134F3">
        <w:rPr>
          <w:rFonts w:cs="Arial"/>
          <w:color w:val="auto"/>
          <w:szCs w:val="24"/>
        </w:rPr>
        <w:t>-</w:t>
      </w:r>
      <w:r>
        <w:rPr>
          <w:rFonts w:cs="Arial"/>
          <w:color w:val="auto"/>
          <w:szCs w:val="24"/>
        </w:rPr>
        <w:t>platen of 4 mm dikke glasplaten voor vitrines. Voor nog meer designideeën kan Cadro natuurlijk ook worden gecombineerd met andere inrichtingen en systemen van Hettich, zoals schuifladen, schuifdeuren en draaideuren. Als beurshoogtepunt presenteert Hettich bijvoorbeeld Cadro in combinatie met het schuifdeur</w:t>
      </w:r>
      <w:r w:rsidR="006134F3">
        <w:rPr>
          <w:rFonts w:cs="Arial"/>
          <w:color w:val="auto"/>
          <w:szCs w:val="24"/>
        </w:rPr>
        <w:t>-</w:t>
      </w:r>
      <w:r>
        <w:rPr>
          <w:rFonts w:cs="Arial"/>
          <w:color w:val="auto"/>
          <w:szCs w:val="24"/>
        </w:rPr>
        <w:t>systeem TopLine XL: een inloopkast wordt zo een zeer handig opbergwonder dat als individuele oplossing aan de meest uiteenlopende plattegronden en inbouwsituaties kan worden aangepast.</w:t>
      </w:r>
    </w:p>
    <w:p w:rsidR="00EA6375" w:rsidRDefault="00EA6375" w:rsidP="00AD0586">
      <w:pPr>
        <w:spacing w:line="360" w:lineRule="auto"/>
        <w:rPr>
          <w:rFonts w:cs="Arial"/>
          <w:color w:val="auto"/>
          <w:szCs w:val="24"/>
        </w:rPr>
      </w:pPr>
    </w:p>
    <w:p w:rsidR="009756A9" w:rsidRPr="006D21DA" w:rsidRDefault="00DD0FB6" w:rsidP="009756A9">
      <w:pPr>
        <w:pStyle w:val="Arial"/>
        <w:spacing w:line="360" w:lineRule="auto"/>
        <w:rPr>
          <w:rFonts w:ascii="Arial" w:hAnsi="Arial" w:cs="Arial"/>
          <w:b/>
          <w:color w:val="auto"/>
        </w:rPr>
      </w:pPr>
      <w:r>
        <w:rPr>
          <w:rFonts w:ascii="Arial" w:eastAsiaTheme="minorHAnsi" w:hAnsi="Arial" w:cs="Arial"/>
          <w:b/>
          <w:bCs/>
          <w:color w:val="auto"/>
        </w:rPr>
        <w:t xml:space="preserve">TopLine XL: sterk schuifdeursysteem voor </w:t>
      </w:r>
      <w:r>
        <w:rPr>
          <w:rFonts w:ascii="Arial" w:hAnsi="Arial" w:cs="Arial"/>
          <w:b/>
          <w:color w:val="auto"/>
        </w:rPr>
        <w:t>extra grote kastformaten</w:t>
      </w:r>
    </w:p>
    <w:p w:rsidR="009756A9" w:rsidRDefault="009756A9" w:rsidP="009756A9">
      <w:pPr>
        <w:spacing w:line="360" w:lineRule="auto"/>
        <w:rPr>
          <w:rFonts w:cs="Arial"/>
          <w:color w:val="auto"/>
        </w:rPr>
      </w:pPr>
      <w:r>
        <w:rPr>
          <w:rFonts w:cs="Arial"/>
          <w:color w:val="auto"/>
        </w:rPr>
        <w:t>TopLine XL van Hettich werd speciaal voor grote en zware fronten ontwikkeld en stelt nieuwe normen op het gebied van puristisch design van kamerhoge kasten. Met zijn extreem platte bouwwijze en onopvallend geïntegreerde demping wordt het beslag bijna onzichtbaar. Het installatiegemak van het systeem is nu al overtuigend: de deuren in groot formaat worden veilig neergezet, snel ingehangen en gemakkelijk afgesteld. Met TopLine XL kunnen deuren tot wel 100 kg vederlicht en zacht geopend en weer gesloten worden. De basis van deze nieuwe soepele loop zijn speciaal ontwikkelde, uitermate vormstabiele rollen. Bovendien verrast het systeem door technisch finesse voor meer bedieningscomfort bij 3-deurs kasten: de middelste deur kan zowel naar links als rechts worden geopend.</w:t>
      </w:r>
      <w:r>
        <w:rPr>
          <w:rFonts w:cs="Arial"/>
          <w:color w:val="auto"/>
        </w:rPr>
        <w:br/>
      </w:r>
    </w:p>
    <w:p w:rsidR="00EA6375" w:rsidRPr="00B002DB" w:rsidRDefault="00DD0FB6" w:rsidP="00AD0586">
      <w:pPr>
        <w:spacing w:line="360" w:lineRule="auto"/>
        <w:rPr>
          <w:rFonts w:cs="Arial"/>
          <w:b/>
          <w:color w:val="auto"/>
          <w:szCs w:val="24"/>
        </w:rPr>
      </w:pPr>
      <w:r>
        <w:rPr>
          <w:rFonts w:cs="Arial"/>
          <w:b/>
          <w:color w:val="auto"/>
          <w:szCs w:val="24"/>
        </w:rPr>
        <w:lastRenderedPageBreak/>
        <w:t>WingLine L: vouwschuifdeursysteem voor meer ruimte in de ruimte</w:t>
      </w:r>
    </w:p>
    <w:p w:rsidR="004E37EA" w:rsidRDefault="00DD0FB6" w:rsidP="00306B98">
      <w:pPr>
        <w:spacing w:line="360" w:lineRule="auto"/>
        <w:rPr>
          <w:rFonts w:cs="Arial"/>
          <w:color w:val="auto"/>
          <w:szCs w:val="24"/>
        </w:rPr>
      </w:pPr>
      <w:r>
        <w:rPr>
          <w:rFonts w:cs="Arial"/>
          <w:color w:val="auto"/>
          <w:szCs w:val="24"/>
        </w:rPr>
        <w:t xml:space="preserve">Met het vouwschuifdeursysteem WingLine L met Push- of </w:t>
      </w:r>
      <w:r w:rsidR="006134F3">
        <w:rPr>
          <w:rFonts w:cs="Arial"/>
          <w:color w:val="auto"/>
          <w:szCs w:val="24"/>
        </w:rPr>
        <w:br/>
      </w:r>
      <w:r>
        <w:rPr>
          <w:rFonts w:cs="Arial"/>
          <w:color w:val="auto"/>
          <w:szCs w:val="24"/>
        </w:rPr>
        <w:t>Pull to move gaan zelfs kamerhoge, greeploze kledingkastdeuren na lichte druk bijna als vanzelf open – en dat met een indruk</w:t>
      </w:r>
      <w:r w:rsidR="006134F3">
        <w:rPr>
          <w:rFonts w:cs="Arial"/>
          <w:color w:val="auto"/>
          <w:szCs w:val="24"/>
        </w:rPr>
        <w:t>-</w:t>
      </w:r>
      <w:r>
        <w:rPr>
          <w:rFonts w:cs="Arial"/>
          <w:color w:val="auto"/>
          <w:szCs w:val="24"/>
        </w:rPr>
        <w:t xml:space="preserve">wekkend panorama-effect. Bij maximaal 2400 mm hoogte en </w:t>
      </w:r>
      <w:r w:rsidR="006134F3">
        <w:rPr>
          <w:rFonts w:cs="Arial"/>
          <w:color w:val="auto"/>
          <w:szCs w:val="24"/>
        </w:rPr>
        <w:br/>
      </w:r>
      <w:r>
        <w:rPr>
          <w:rFonts w:cs="Arial"/>
          <w:color w:val="auto"/>
          <w:szCs w:val="24"/>
        </w:rPr>
        <w:t>600 mm breedte per deurvleugel biedt het systeem een verrassend grote kastinhoud voor een perfect overzicht. Het beslag kan hierbij zowel in openings- als sluitingsrichting worden gedempt. Door zijn geringe deurinsprong maakt WingLine L de inbouw van schuifladen en ladegeleiders achter de vouwschuifdeur mogelijk. Het systeem kan op verschillende manieren worden gebruikt voor individuele interieurinrichtingen: desgewenst kan zelfs een heel keukenblok achter de vouwdeuren verdwijnen, of WingLine L kan overal worden toegepast waar de ruimte te krap is voor vleugeldeuren om tot nog toe ongebruikte opbergruimte handig te openen. WingLine maakt deurmontage zonder gereedschap mogelijk, zodat kasten door slechts één persoon kunnen worden gemonteerd. Zo brengt WingLine L nieuwe meubelideeën heel eenvoudig en met gemak tot ontplooiing.</w:t>
      </w:r>
    </w:p>
    <w:p w:rsidR="00AD0586" w:rsidRPr="00202A80" w:rsidRDefault="00AD0586" w:rsidP="00AD0586">
      <w:pPr>
        <w:spacing w:line="360" w:lineRule="auto"/>
        <w:rPr>
          <w:rFonts w:cs="Arial"/>
          <w:color w:val="auto"/>
          <w:szCs w:val="24"/>
        </w:rPr>
      </w:pPr>
    </w:p>
    <w:p w:rsidR="00AD0586" w:rsidRPr="00202A80" w:rsidRDefault="00AD0586" w:rsidP="00AD0586">
      <w:pPr>
        <w:spacing w:line="360" w:lineRule="auto"/>
        <w:rPr>
          <w:rFonts w:cs="Arial"/>
          <w:b/>
          <w:color w:val="auto"/>
          <w:szCs w:val="24"/>
        </w:rPr>
      </w:pPr>
      <w:r>
        <w:rPr>
          <w:rFonts w:cs="Arial"/>
          <w:b/>
          <w:color w:val="auto"/>
          <w:szCs w:val="24"/>
        </w:rPr>
        <w:t>Steelforce: gezond en productief op het werk</w:t>
      </w:r>
    </w:p>
    <w:p w:rsidR="00AD0586" w:rsidRPr="00202A80" w:rsidRDefault="00AD0586" w:rsidP="00AF6F91">
      <w:pPr>
        <w:autoSpaceDE w:val="0"/>
        <w:autoSpaceDN w:val="0"/>
        <w:adjustRightInd w:val="0"/>
        <w:spacing w:line="360" w:lineRule="auto"/>
        <w:rPr>
          <w:rFonts w:cs="Arial"/>
          <w:color w:val="auto"/>
          <w:szCs w:val="24"/>
        </w:rPr>
      </w:pPr>
      <w:r>
        <w:rPr>
          <w:rFonts w:cs="Arial"/>
          <w:color w:val="auto"/>
          <w:szCs w:val="24"/>
        </w:rPr>
        <w:t xml:space="preserve">Home office of kantoor: comfortabele bureaus waarmee snel gewisseld kan worden tussen staand en zittend werken zijn standaard in een moderne werkomgeving. De in hoogte verstelbare tafelonderstellen van Steelforce brengen beweging en meer ergonomie in elke dag op kantoor. In het voorjaar van 2022 is Hettich begonnen met het op de markt brengen van zijn 'Steelforce'-lijn met in hoogte verstelbare bureaus en toebehoren. </w:t>
      </w:r>
      <w:r>
        <w:rPr>
          <w:rFonts w:cs="Arial"/>
          <w:color w:val="auto"/>
          <w:szCs w:val="24"/>
        </w:rPr>
        <w:lastRenderedPageBreak/>
        <w:t>Twee lijnen zijn beschikbaar voor meubelmakers/interieurbouwers en handel: de economische Homeoffice Line en de krachtige Professional Line.</w:t>
      </w:r>
      <w:r>
        <w:rPr>
          <w:rFonts w:cs="Arial"/>
          <w:b/>
          <w:color w:val="auto"/>
          <w:szCs w:val="24"/>
        </w:rPr>
        <w:t xml:space="preserve"> </w:t>
      </w:r>
      <w:r>
        <w:rPr>
          <w:rFonts w:cs="Arial"/>
          <w:color w:val="auto"/>
          <w:szCs w:val="24"/>
        </w:rPr>
        <w:t>De systemen zijn allemaal montagevriendelijk, hoogwaardig afgewerkt en geschikt voor veilig en frequent gebruikt. In het uitgebreide assortiment Steelforce tafelonderstellen vindt u de juiste oplossing voor kleine en grote projecten, plus tal van aantrekkelijke accessoires, variërend van praktische opbergruimte- en kabelbeheer tot akoestische wanden. En omdat veel montagebedrijven het momenteel meer dan druk hebben, kunnen ze desgewenst zelfs inclusief het tafelblad bij Hettich bestellen en alles rechtstreeks laten leveren.</w:t>
      </w:r>
    </w:p>
    <w:p w:rsidR="00EA6375" w:rsidRPr="00202A80" w:rsidRDefault="00EA6375" w:rsidP="00733EE6">
      <w:pPr>
        <w:autoSpaceDE w:val="0"/>
        <w:autoSpaceDN w:val="0"/>
        <w:adjustRightInd w:val="0"/>
        <w:spacing w:line="360" w:lineRule="auto"/>
        <w:rPr>
          <w:rFonts w:cs="Arial"/>
          <w:color w:val="auto"/>
          <w:szCs w:val="24"/>
        </w:rPr>
      </w:pPr>
    </w:p>
    <w:p w:rsidR="00E97472" w:rsidRPr="00202A80" w:rsidRDefault="00E97472" w:rsidP="00733EE6">
      <w:pPr>
        <w:autoSpaceDE w:val="0"/>
        <w:autoSpaceDN w:val="0"/>
        <w:adjustRightInd w:val="0"/>
        <w:spacing w:line="360" w:lineRule="auto"/>
        <w:rPr>
          <w:rFonts w:cs="Arial"/>
          <w:b/>
          <w:color w:val="auto"/>
          <w:szCs w:val="24"/>
        </w:rPr>
      </w:pPr>
      <w:r>
        <w:rPr>
          <w:rFonts w:cs="Arial"/>
          <w:b/>
          <w:color w:val="auto"/>
          <w:szCs w:val="24"/>
        </w:rPr>
        <w:t>Landingpage voor de HoutPro+ met veel informatie</w:t>
      </w:r>
    </w:p>
    <w:p w:rsidR="00E97472" w:rsidRPr="00202A80" w:rsidRDefault="00E97472" w:rsidP="00E97472">
      <w:pPr>
        <w:spacing w:line="360" w:lineRule="auto"/>
        <w:rPr>
          <w:rStyle w:val="Hyperlink"/>
          <w:rFonts w:cs="Arial"/>
          <w:color w:val="auto"/>
          <w:szCs w:val="24"/>
          <w:u w:val="none"/>
        </w:rPr>
      </w:pPr>
      <w:r>
        <w:rPr>
          <w:rFonts w:cs="Arial"/>
          <w:color w:val="auto"/>
          <w:szCs w:val="24"/>
        </w:rPr>
        <w:t xml:space="preserve">Hettich heeft onder </w:t>
      </w:r>
      <w:hyperlink r:id="rId8" w:history="1">
        <w:r w:rsidR="00CA08AC" w:rsidRPr="000F647B">
          <w:rPr>
            <w:rStyle w:val="Hyperlink"/>
            <w:rFonts w:cs="Arial"/>
            <w:szCs w:val="24"/>
          </w:rPr>
          <w:t>https://fairs.hettich.com/nl-nl/home</w:t>
        </w:r>
      </w:hyperlink>
      <w:r w:rsidR="00CA08AC" w:rsidRPr="00CA08AC">
        <w:rPr>
          <w:rStyle w:val="Hyperlink"/>
          <w:rFonts w:cs="Arial"/>
          <w:color w:val="auto"/>
          <w:szCs w:val="24"/>
          <w:u w:val="none"/>
        </w:rPr>
        <w:t xml:space="preserve"> </w:t>
      </w:r>
      <w:r>
        <w:rPr>
          <w:rFonts w:cs="Arial"/>
          <w:color w:val="auto"/>
          <w:szCs w:val="24"/>
        </w:rPr>
        <w:t>een eigen landingpage voor de meubelmakers-/interieurbouwersbranche ingericht: hier vindt u een overzicht van actuele productoplossingen en diensten van Hettich.</w:t>
      </w:r>
      <w:r>
        <w:rPr>
          <w:rStyle w:val="Hyperlink"/>
          <w:rFonts w:cs="Arial"/>
          <w:color w:val="auto"/>
          <w:szCs w:val="24"/>
          <w:u w:val="none"/>
        </w:rPr>
        <w:t xml:space="preserve"> Ook als u dit jaar niet naar de vakbeurs kunt komen, kunt u hier uitgebreide informatie krijgen en rechtstreeks contact opnemen met het Hettich-team als u vragen heeft.</w:t>
      </w:r>
    </w:p>
    <w:p w:rsidR="00202A80" w:rsidRDefault="00202A80" w:rsidP="0051797D">
      <w:pPr>
        <w:rPr>
          <w:color w:val="00B0F0"/>
        </w:rPr>
      </w:pPr>
    </w:p>
    <w:p w:rsidR="0051797D" w:rsidRDefault="0051797D" w:rsidP="0051797D">
      <w:pPr>
        <w:spacing w:line="360" w:lineRule="auto"/>
        <w:rPr>
          <w:rFonts w:cs="Arial"/>
          <w:szCs w:val="24"/>
          <w:lang w:val="sv-SE" w:eastAsia="sv-SE"/>
        </w:rPr>
      </w:pPr>
      <w:r>
        <w:rPr>
          <w:rFonts w:cs="Arial"/>
          <w:szCs w:val="24"/>
        </w:rPr>
        <w:t xml:space="preserve">U kunt het onderstaande fotomateriaal downloaden via </w:t>
      </w:r>
      <w:r>
        <w:rPr>
          <w:rFonts w:cs="Arial"/>
          <w:b/>
          <w:szCs w:val="24"/>
        </w:rPr>
        <w:t>https://web.hettich.com/nl-nl/pers.jsp</w:t>
      </w:r>
    </w:p>
    <w:p w:rsidR="0051797D" w:rsidRPr="00B16E5A" w:rsidRDefault="0051797D" w:rsidP="00B16E5A">
      <w:pPr>
        <w:rPr>
          <w:rFonts w:cs="Arial"/>
          <w:sz w:val="22"/>
          <w:szCs w:val="22"/>
          <w:lang w:val="sv-SE" w:eastAsia="sv-SE"/>
        </w:rPr>
      </w:pPr>
    </w:p>
    <w:p w:rsidR="0051797D" w:rsidRPr="00567A30" w:rsidRDefault="0051797D" w:rsidP="008C1DC4">
      <w:pPr>
        <w:pStyle w:val="KeinLeerraum"/>
        <w:widowControl w:val="0"/>
        <w:suppressAutoHyphens/>
        <w:rPr>
          <w:rFonts w:ascii="Arial" w:hAnsi="Arial" w:cs="Arial"/>
          <w:b/>
          <w:sz w:val="24"/>
          <w:szCs w:val="24"/>
        </w:rPr>
      </w:pPr>
      <w:r>
        <w:rPr>
          <w:rFonts w:ascii="Arial" w:hAnsi="Arial" w:cs="Arial"/>
          <w:b/>
          <w:sz w:val="24"/>
          <w:szCs w:val="24"/>
        </w:rPr>
        <w:t>Afbeeldingen</w:t>
      </w:r>
    </w:p>
    <w:p w:rsidR="00E32A51" w:rsidRPr="00567A30" w:rsidRDefault="0051797D" w:rsidP="008C1DC4">
      <w:pPr>
        <w:widowControl w:val="0"/>
        <w:suppressAutoHyphens/>
        <w:rPr>
          <w:rFonts w:cs="Arial"/>
          <w:b/>
          <w:szCs w:val="24"/>
          <w:lang w:val="sv-SE" w:eastAsia="sv-SE"/>
        </w:rPr>
      </w:pPr>
      <w:r>
        <w:rPr>
          <w:rFonts w:cs="Arial"/>
          <w:b/>
          <w:szCs w:val="24"/>
        </w:rPr>
        <w:t>Teksten onder afbeeldingen</w:t>
      </w:r>
      <w:r>
        <w:rPr>
          <w:rFonts w:cs="Arial"/>
          <w:b/>
          <w:szCs w:val="24"/>
        </w:rPr>
        <w:tab/>
      </w:r>
    </w:p>
    <w:p w:rsidR="0051797D" w:rsidRPr="00567A30" w:rsidRDefault="0051797D" w:rsidP="008C1DC4">
      <w:pPr>
        <w:widowControl w:val="0"/>
        <w:suppressAutoHyphens/>
        <w:rPr>
          <w:rFonts w:cs="Arial"/>
          <w:b/>
          <w:szCs w:val="24"/>
          <w:lang w:val="sv-SE" w:eastAsia="sv-SE"/>
        </w:rPr>
      </w:pPr>
      <w:r w:rsidRPr="00567A30">
        <w:rPr>
          <w:rFonts w:cs="Arial"/>
          <w:b/>
          <w:szCs w:val="24"/>
          <w:lang w:val="sv-SE" w:eastAsia="sv-SE"/>
        </w:rPr>
        <w:tab/>
      </w:r>
      <w:r w:rsidRPr="00567A30">
        <w:rPr>
          <w:rFonts w:cs="Arial"/>
          <w:b/>
          <w:szCs w:val="24"/>
          <w:lang w:val="sv-SE" w:eastAsia="sv-SE"/>
        </w:rPr>
        <w:tab/>
      </w:r>
    </w:p>
    <w:p w:rsidR="008C1DC4" w:rsidRPr="008C1DC4" w:rsidRDefault="004E565A" w:rsidP="008C1DC4">
      <w:pPr>
        <w:widowControl w:val="0"/>
        <w:suppressAutoHyphens/>
        <w:rPr>
          <w:rFonts w:cs="Arial"/>
          <w:b/>
          <w:sz w:val="22"/>
          <w:szCs w:val="22"/>
          <w:lang w:eastAsia="sv-SE"/>
        </w:rPr>
      </w:pPr>
      <w:r>
        <w:rPr>
          <w:rFonts w:cs="Arial"/>
          <w:b/>
          <w:noProof/>
          <w:sz w:val="22"/>
          <w:szCs w:val="22"/>
        </w:rPr>
        <w:drawing>
          <wp:inline distT="0" distB="0" distL="0" distR="0" wp14:anchorId="7D5394D7" wp14:editId="0A81ED17">
            <wp:extent cx="1850098" cy="133581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505_PR_MarkBomer_180x130.jpg"/>
                    <pic:cNvPicPr/>
                  </pic:nvPicPr>
                  <pic:blipFill>
                    <a:blip r:embed="rId9" cstate="email">
                      <a:extLst>
                        <a:ext uri="{28A0092B-C50C-407E-A947-70E740481C1C}">
                          <a14:useLocalDpi xmlns:a14="http://schemas.microsoft.com/office/drawing/2010/main"/>
                        </a:ext>
                      </a:extLst>
                    </a:blip>
                    <a:stretch>
                      <a:fillRect/>
                    </a:stretch>
                  </pic:blipFill>
                  <pic:spPr>
                    <a:xfrm>
                      <a:off x="0" y="0"/>
                      <a:ext cx="1856673" cy="1340566"/>
                    </a:xfrm>
                    <a:prstGeom prst="rect">
                      <a:avLst/>
                    </a:prstGeom>
                  </pic:spPr>
                </pic:pic>
              </a:graphicData>
            </a:graphic>
          </wp:inline>
        </w:drawing>
      </w:r>
    </w:p>
    <w:p w:rsidR="00E32A51" w:rsidRPr="008C1DC4" w:rsidRDefault="00FE4C15" w:rsidP="008C1DC4">
      <w:pPr>
        <w:widowControl w:val="0"/>
        <w:suppressAutoHyphens/>
        <w:rPr>
          <w:rFonts w:cs="Arial"/>
          <w:b/>
          <w:sz w:val="22"/>
          <w:szCs w:val="22"/>
          <w:lang w:eastAsia="sv-SE"/>
        </w:rPr>
      </w:pPr>
      <w:r>
        <w:rPr>
          <w:rFonts w:cs="Arial"/>
          <w:b/>
          <w:sz w:val="22"/>
          <w:szCs w:val="22"/>
        </w:rPr>
        <w:lastRenderedPageBreak/>
        <w:t>392022_a</w:t>
      </w:r>
    </w:p>
    <w:p w:rsidR="00D41159" w:rsidRDefault="002E1E3E" w:rsidP="008C1DC4">
      <w:pPr>
        <w:widowControl w:val="0"/>
        <w:suppressAutoHyphens/>
        <w:rPr>
          <w:rFonts w:cs="Arial"/>
          <w:color w:val="auto"/>
          <w:sz w:val="22"/>
          <w:szCs w:val="22"/>
          <w:lang w:eastAsia="sv-SE"/>
        </w:rPr>
      </w:pPr>
      <w:r>
        <w:rPr>
          <w:rFonts w:cs="Arial"/>
          <w:sz w:val="22"/>
          <w:szCs w:val="22"/>
        </w:rPr>
        <w:t>Mark Bomer</w:t>
      </w:r>
      <w:r>
        <w:rPr>
          <w:rFonts w:cs="Arial"/>
          <w:color w:val="auto"/>
          <w:sz w:val="22"/>
          <w:szCs w:val="22"/>
        </w:rPr>
        <w:t>, region</w:t>
      </w:r>
      <w:r w:rsidR="006134F3">
        <w:rPr>
          <w:rFonts w:cs="Arial"/>
          <w:color w:val="auto"/>
          <w:sz w:val="22"/>
          <w:szCs w:val="22"/>
        </w:rPr>
        <w:t>al verkoopleider</w:t>
      </w:r>
      <w:r>
        <w:rPr>
          <w:rFonts w:cs="Arial"/>
          <w:color w:val="auto"/>
          <w:sz w:val="22"/>
          <w:szCs w:val="22"/>
        </w:rPr>
        <w:t xml:space="preserve"> Nederland/België bij Hettich: </w:t>
      </w:r>
      <w:r w:rsidR="006134F3">
        <w:rPr>
          <w:rFonts w:cs="Arial"/>
          <w:color w:val="auto"/>
          <w:sz w:val="22"/>
          <w:szCs w:val="22"/>
        </w:rPr>
        <w:br/>
      </w:r>
      <w:r>
        <w:rPr>
          <w:rFonts w:cs="Arial"/>
          <w:color w:val="auto"/>
          <w:sz w:val="22"/>
          <w:szCs w:val="22"/>
        </w:rPr>
        <w:t>"Op de</w:t>
      </w:r>
      <w:r>
        <w:rPr>
          <w:rFonts w:cs="Arial"/>
          <w:sz w:val="22"/>
          <w:szCs w:val="22"/>
        </w:rPr>
        <w:t xml:space="preserve"> HoutPro+</w:t>
      </w:r>
      <w:r>
        <w:rPr>
          <w:rFonts w:cs="Arial"/>
          <w:color w:val="auto"/>
          <w:sz w:val="22"/>
          <w:szCs w:val="22"/>
        </w:rPr>
        <w:t xml:space="preserve"> presenteren wij ons als partner, ideeënleverancier en netwerker voor de branche. </w:t>
      </w:r>
      <w:r>
        <w:t>Ons aanbod aan de handel is heel duidelijk</w:t>
      </w:r>
      <w:r>
        <w:rPr>
          <w:rFonts w:cs="Arial"/>
          <w:color w:val="auto"/>
          <w:sz w:val="22"/>
          <w:szCs w:val="22"/>
        </w:rPr>
        <w:t xml:space="preserve">: </w:t>
      </w:r>
      <w:r>
        <w:t>Hettich</w:t>
      </w:r>
      <w:r>
        <w:rPr>
          <w:rFonts w:cs="Arial"/>
          <w:color w:val="auto"/>
          <w:sz w:val="22"/>
          <w:szCs w:val="22"/>
        </w:rPr>
        <w:t xml:space="preserve"> – </w:t>
      </w:r>
      <w:r>
        <w:t>staat altijd voor u klaar</w:t>
      </w:r>
      <w:r>
        <w:rPr>
          <w:rFonts w:cs="Arial"/>
          <w:color w:val="auto"/>
          <w:sz w:val="22"/>
          <w:szCs w:val="22"/>
        </w:rPr>
        <w:t xml:space="preserve">." </w:t>
      </w:r>
      <w:r>
        <w:t>Foto: Hettich</w:t>
      </w:r>
    </w:p>
    <w:p w:rsidR="0066531A" w:rsidRDefault="0066531A" w:rsidP="008C1DC4">
      <w:pPr>
        <w:widowControl w:val="0"/>
        <w:suppressAutoHyphens/>
        <w:rPr>
          <w:rFonts w:cs="Arial"/>
          <w:color w:val="auto"/>
          <w:sz w:val="22"/>
          <w:szCs w:val="22"/>
          <w:lang w:eastAsia="sv-SE"/>
        </w:rPr>
      </w:pPr>
    </w:p>
    <w:p w:rsidR="0066531A" w:rsidRDefault="0066531A" w:rsidP="0066531A">
      <w:pPr>
        <w:rPr>
          <w:rFonts w:cs="Arial"/>
          <w:b/>
          <w:sz w:val="22"/>
          <w:szCs w:val="22"/>
          <w:lang w:val="sv-SE" w:eastAsia="sv-SE"/>
        </w:rPr>
      </w:pPr>
      <w:r>
        <w:rPr>
          <w:noProof/>
        </w:rPr>
        <w:drawing>
          <wp:inline distT="0" distB="0" distL="0" distR="0" wp14:anchorId="35713BAF" wp14:editId="540B887B">
            <wp:extent cx="1805322" cy="1304014"/>
            <wp:effectExtent l="0" t="0" r="4445" b="0"/>
            <wp:docPr id="7" name="Grafik 7" descr="Ein Bild, das Text, computer,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omputer, drinnen,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755" cy="1312994"/>
                    </a:xfrm>
                    <a:prstGeom prst="rect">
                      <a:avLst/>
                    </a:prstGeom>
                    <a:noFill/>
                    <a:ln>
                      <a:noFill/>
                    </a:ln>
                  </pic:spPr>
                </pic:pic>
              </a:graphicData>
            </a:graphic>
          </wp:inline>
        </w:drawing>
      </w:r>
    </w:p>
    <w:p w:rsidR="0066531A" w:rsidRDefault="0066531A" w:rsidP="0066531A">
      <w:pPr>
        <w:widowControl w:val="0"/>
        <w:suppressAutoHyphens/>
        <w:rPr>
          <w:rFonts w:cs="Arial"/>
          <w:b/>
          <w:sz w:val="22"/>
          <w:szCs w:val="22"/>
          <w:lang w:eastAsia="sv-SE"/>
        </w:rPr>
      </w:pPr>
      <w:r>
        <w:rPr>
          <w:rFonts w:cs="Arial"/>
          <w:b/>
          <w:sz w:val="22"/>
          <w:szCs w:val="22"/>
        </w:rPr>
        <w:t>392022_b</w:t>
      </w:r>
    </w:p>
    <w:p w:rsidR="0066531A" w:rsidRPr="009849C8" w:rsidRDefault="0066531A" w:rsidP="0066531A">
      <w:pPr>
        <w:widowControl w:val="0"/>
        <w:suppressAutoHyphens/>
        <w:rPr>
          <w:color w:val="auto"/>
          <w:sz w:val="22"/>
          <w:szCs w:val="22"/>
        </w:rPr>
      </w:pPr>
      <w:r>
        <w:rPr>
          <w:color w:val="auto"/>
          <w:sz w:val="22"/>
          <w:szCs w:val="22"/>
        </w:rPr>
        <w:t xml:space="preserve">Hettich biedt consistente ondersteuning met gerichte diensten in elke projectfase. De nieuwe servicepagina stelt alle informatie en aanbiedingen op een compacte en doelgroepgerichte wijze ter beschikking. </w:t>
      </w:r>
      <w:r>
        <w:rPr>
          <w:rFonts w:cs="Arial"/>
          <w:sz w:val="22"/>
          <w:szCs w:val="22"/>
        </w:rPr>
        <w:t>Foto: Hettich</w:t>
      </w:r>
    </w:p>
    <w:p w:rsidR="0066531A" w:rsidRPr="008C1DC4" w:rsidRDefault="0066531A" w:rsidP="008C1DC4">
      <w:pPr>
        <w:widowControl w:val="0"/>
        <w:suppressAutoHyphens/>
        <w:rPr>
          <w:rFonts w:cs="Arial"/>
          <w:color w:val="auto"/>
          <w:sz w:val="22"/>
          <w:szCs w:val="22"/>
          <w:lang w:eastAsia="sv-SE"/>
        </w:rPr>
      </w:pPr>
    </w:p>
    <w:p w:rsidR="00D41159" w:rsidRPr="008C1DC4" w:rsidRDefault="00D41159" w:rsidP="008C1DC4">
      <w:pPr>
        <w:widowControl w:val="0"/>
        <w:suppressAutoHyphens/>
        <w:rPr>
          <w:rFonts w:cs="Arial"/>
          <w:color w:val="auto"/>
          <w:sz w:val="22"/>
          <w:szCs w:val="22"/>
          <w:lang w:eastAsia="sv-SE"/>
        </w:rPr>
      </w:pPr>
    </w:p>
    <w:p w:rsidR="00CD063D" w:rsidRPr="008C1DC4" w:rsidRDefault="003640BE" w:rsidP="008C1DC4">
      <w:pPr>
        <w:autoSpaceDE w:val="0"/>
        <w:autoSpaceDN w:val="0"/>
        <w:adjustRightInd w:val="0"/>
        <w:rPr>
          <w:rFonts w:cs="Arial"/>
          <w:sz w:val="22"/>
          <w:szCs w:val="22"/>
        </w:rPr>
      </w:pPr>
      <w:r>
        <w:rPr>
          <w:noProof/>
        </w:rPr>
        <w:drawing>
          <wp:inline distT="0" distB="0" distL="0" distR="0" wp14:anchorId="597FC3B4" wp14:editId="1583B53F">
            <wp:extent cx="1793875" cy="1295225"/>
            <wp:effectExtent l="0" t="0" r="0" b="63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9481_AvanTechYOU_Licht_Hochschrank_Detail_PR_180x130.jpg"/>
                    <pic:cNvPicPr/>
                  </pic:nvPicPr>
                  <pic:blipFill>
                    <a:blip r:embed="rId11" cstate="email">
                      <a:extLst>
                        <a:ext uri="{28A0092B-C50C-407E-A947-70E740481C1C}">
                          <a14:useLocalDpi xmlns:a14="http://schemas.microsoft.com/office/drawing/2010/main"/>
                        </a:ext>
                      </a:extLst>
                    </a:blip>
                    <a:stretch>
                      <a:fillRect/>
                    </a:stretch>
                  </pic:blipFill>
                  <pic:spPr>
                    <a:xfrm>
                      <a:off x="0" y="0"/>
                      <a:ext cx="1818217" cy="1312800"/>
                    </a:xfrm>
                    <a:prstGeom prst="rect">
                      <a:avLst/>
                    </a:prstGeom>
                  </pic:spPr>
                </pic:pic>
              </a:graphicData>
            </a:graphic>
          </wp:inline>
        </w:drawing>
      </w:r>
      <w:r>
        <w:rPr>
          <w:rFonts w:cs="Arial"/>
          <w:color w:val="auto"/>
          <w:sz w:val="22"/>
          <w:szCs w:val="22"/>
        </w:rPr>
        <w:t xml:space="preserve"> </w:t>
      </w:r>
      <w:r>
        <w:rPr>
          <w:rFonts w:cs="Arial"/>
          <w:color w:val="auto"/>
          <w:sz w:val="22"/>
          <w:szCs w:val="22"/>
        </w:rPr>
        <w:br/>
      </w:r>
      <w:r>
        <w:rPr>
          <w:rFonts w:cs="Arial"/>
          <w:b/>
          <w:sz w:val="22"/>
          <w:szCs w:val="22"/>
        </w:rPr>
        <w:t>392022_c</w:t>
      </w:r>
      <w:r>
        <w:rPr>
          <w:rFonts w:cs="Arial"/>
          <w:sz w:val="22"/>
          <w:szCs w:val="22"/>
        </w:rPr>
        <w:t xml:space="preserve"> </w:t>
      </w:r>
    </w:p>
    <w:p w:rsidR="00CD063D" w:rsidRPr="008C1DC4" w:rsidRDefault="00290742" w:rsidP="008C1DC4">
      <w:pPr>
        <w:widowControl w:val="0"/>
        <w:suppressAutoHyphens/>
        <w:rPr>
          <w:rFonts w:cs="Arial"/>
          <w:b/>
          <w:sz w:val="22"/>
          <w:szCs w:val="22"/>
          <w:lang w:eastAsia="sv-SE"/>
        </w:rPr>
      </w:pPr>
      <w:r>
        <w:rPr>
          <w:rFonts w:cs="Arial"/>
          <w:sz w:val="22"/>
          <w:szCs w:val="22"/>
        </w:rPr>
        <w:t>Homogeen led-licht in opklikbare profielen:</w:t>
      </w:r>
      <w:r>
        <w:rPr>
          <w:rFonts w:cstheme="minorHAnsi"/>
          <w:sz w:val="22"/>
          <w:szCs w:val="22"/>
        </w:rPr>
        <w:t xml:space="preserve"> </w:t>
      </w:r>
      <w:r>
        <w:rPr>
          <w:rFonts w:cs="Arial"/>
          <w:sz w:val="22"/>
          <w:szCs w:val="22"/>
        </w:rPr>
        <w:t>"</w:t>
      </w:r>
      <w:r>
        <w:rPr>
          <w:rFonts w:cstheme="minorHAnsi"/>
          <w:sz w:val="22"/>
          <w:szCs w:val="22"/>
        </w:rPr>
        <w:t xml:space="preserve">AvanTech YOU </w:t>
      </w:r>
    </w:p>
    <w:p w:rsidR="00290742" w:rsidRPr="008C1DC4" w:rsidRDefault="00290742" w:rsidP="008C1DC4">
      <w:pPr>
        <w:widowControl w:val="0"/>
        <w:suppressAutoHyphens/>
        <w:rPr>
          <w:rFonts w:cs="Arial"/>
          <w:color w:val="000000" w:themeColor="text1"/>
          <w:sz w:val="22"/>
          <w:szCs w:val="22"/>
        </w:rPr>
      </w:pPr>
      <w:r>
        <w:rPr>
          <w:rFonts w:cstheme="minorHAnsi"/>
          <w:sz w:val="22"/>
          <w:szCs w:val="22"/>
        </w:rPr>
        <w:t xml:space="preserve">Illumination" geeft meubels desgewenst een eigen led-lichtsignatuur. </w:t>
      </w:r>
      <w:r>
        <w:rPr>
          <w:rFonts w:cs="Arial"/>
          <w:color w:val="000000" w:themeColor="text1"/>
          <w:sz w:val="22"/>
          <w:szCs w:val="22"/>
        </w:rPr>
        <w:t>Foto: Hettich</w:t>
      </w:r>
    </w:p>
    <w:p w:rsidR="00290742" w:rsidRPr="008C1DC4" w:rsidRDefault="00290742" w:rsidP="008C1DC4">
      <w:pPr>
        <w:widowControl w:val="0"/>
        <w:suppressAutoHyphens/>
        <w:rPr>
          <w:rFonts w:cs="Arial"/>
          <w:sz w:val="22"/>
          <w:szCs w:val="22"/>
          <w:lang w:eastAsia="sv-SE"/>
        </w:rPr>
      </w:pPr>
      <w:r w:rsidRPr="008C1DC4">
        <w:rPr>
          <w:rFonts w:cs="Arial"/>
          <w:sz w:val="22"/>
          <w:szCs w:val="22"/>
          <w:lang w:eastAsia="sv-SE"/>
        </w:rPr>
        <w:t xml:space="preserve"> </w:t>
      </w:r>
    </w:p>
    <w:p w:rsidR="003640BE" w:rsidRPr="008C1DC4" w:rsidRDefault="003640BE" w:rsidP="008C1DC4">
      <w:pPr>
        <w:widowControl w:val="0"/>
        <w:suppressAutoHyphens/>
        <w:rPr>
          <w:rFonts w:cs="Arial"/>
          <w:b/>
          <w:sz w:val="22"/>
          <w:szCs w:val="22"/>
          <w:lang w:eastAsia="sv-SE"/>
        </w:rPr>
      </w:pPr>
      <w:r w:rsidRPr="008C1DC4">
        <w:rPr>
          <w:rFonts w:cs="Arial"/>
          <w:b/>
          <w:noProof/>
          <w:sz w:val="22"/>
          <w:szCs w:val="22"/>
        </w:rPr>
        <w:drawing>
          <wp:inline distT="0" distB="0" distL="0" distR="0" wp14:anchorId="78CCF817" wp14:editId="6A569220">
            <wp:extent cx="1779905" cy="1285139"/>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dro + AvanTech YOU Licht HXD21-Shop-A_Shop_Sideboard_2_PR.jpg"/>
                    <pic:cNvPicPr/>
                  </pic:nvPicPr>
                  <pic:blipFill>
                    <a:blip r:embed="rId12" cstate="email">
                      <a:extLst>
                        <a:ext uri="{28A0092B-C50C-407E-A947-70E740481C1C}">
                          <a14:useLocalDpi xmlns:a14="http://schemas.microsoft.com/office/drawing/2010/main"/>
                        </a:ext>
                      </a:extLst>
                    </a:blip>
                    <a:stretch>
                      <a:fillRect/>
                    </a:stretch>
                  </pic:blipFill>
                  <pic:spPr>
                    <a:xfrm>
                      <a:off x="0" y="0"/>
                      <a:ext cx="1823366" cy="1316519"/>
                    </a:xfrm>
                    <a:prstGeom prst="rect">
                      <a:avLst/>
                    </a:prstGeom>
                  </pic:spPr>
                </pic:pic>
              </a:graphicData>
            </a:graphic>
          </wp:inline>
        </w:drawing>
      </w:r>
    </w:p>
    <w:p w:rsidR="003640BE" w:rsidRPr="008C1DC4" w:rsidRDefault="00FE4C15" w:rsidP="008C1DC4">
      <w:pPr>
        <w:widowControl w:val="0"/>
        <w:suppressAutoHyphens/>
        <w:rPr>
          <w:rFonts w:cs="Arial"/>
          <w:b/>
          <w:sz w:val="22"/>
          <w:szCs w:val="22"/>
          <w:lang w:eastAsia="sv-SE"/>
        </w:rPr>
      </w:pPr>
      <w:r>
        <w:rPr>
          <w:rFonts w:cs="Arial"/>
          <w:b/>
          <w:sz w:val="22"/>
          <w:szCs w:val="22"/>
        </w:rPr>
        <w:t>392022_d</w:t>
      </w:r>
    </w:p>
    <w:p w:rsidR="003640BE" w:rsidRDefault="001452B9" w:rsidP="008C1DC4">
      <w:pPr>
        <w:widowControl w:val="0"/>
        <w:suppressAutoHyphens/>
        <w:rPr>
          <w:rFonts w:cs="Arial"/>
          <w:color w:val="auto"/>
          <w:sz w:val="22"/>
          <w:szCs w:val="22"/>
        </w:rPr>
      </w:pPr>
      <w:r>
        <w:rPr>
          <w:rFonts w:cs="Arial"/>
          <w:color w:val="auto"/>
          <w:sz w:val="22"/>
          <w:szCs w:val="22"/>
        </w:rPr>
        <w:t xml:space="preserve">Niet alleen in de winkel chic: individuele meubelbouw wordt dankzij Cadro nu nog eenvoudiger. Het aluminium kadersysteem kan gecombineerd worden met andere Hettich oplossingen, hier bijvoorbeeld met het AvanTech YOU schuifladeplatform. Foto: Hettich </w:t>
      </w:r>
    </w:p>
    <w:p w:rsidR="004E565A" w:rsidRDefault="004E565A" w:rsidP="008C1DC4">
      <w:pPr>
        <w:widowControl w:val="0"/>
        <w:suppressAutoHyphens/>
        <w:rPr>
          <w:rFonts w:cs="Arial"/>
          <w:color w:val="auto"/>
          <w:sz w:val="22"/>
          <w:szCs w:val="22"/>
        </w:rPr>
      </w:pPr>
    </w:p>
    <w:p w:rsidR="004E565A" w:rsidRDefault="004E565A" w:rsidP="008C1DC4">
      <w:pPr>
        <w:widowControl w:val="0"/>
        <w:suppressAutoHyphens/>
        <w:rPr>
          <w:rFonts w:cs="Arial"/>
          <w:color w:val="auto"/>
          <w:sz w:val="22"/>
          <w:szCs w:val="22"/>
        </w:rPr>
      </w:pPr>
    </w:p>
    <w:p w:rsidR="004E565A" w:rsidRDefault="004E565A" w:rsidP="004E565A">
      <w:pPr>
        <w:rPr>
          <w:color w:val="000000" w:themeColor="text1"/>
          <w:sz w:val="22"/>
          <w:szCs w:val="22"/>
        </w:rPr>
      </w:pPr>
      <w:r>
        <w:rPr>
          <w:noProof/>
        </w:rPr>
        <w:lastRenderedPageBreak/>
        <w:drawing>
          <wp:inline distT="0" distB="0" distL="0" distR="0" wp14:anchorId="1630B490" wp14:editId="658BB11B">
            <wp:extent cx="1706276" cy="1137037"/>
            <wp:effectExtent l="0" t="0" r="8255" b="6350"/>
            <wp:docPr id="11" name="Grafik 11" descr="Ein Bild, das drinnen, Fenster, Tisch,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rinnen, Fenster, Tisch, Möbel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8018" cy="1158189"/>
                    </a:xfrm>
                    <a:prstGeom prst="rect">
                      <a:avLst/>
                    </a:prstGeom>
                    <a:noFill/>
                    <a:ln>
                      <a:noFill/>
                    </a:ln>
                  </pic:spPr>
                </pic:pic>
              </a:graphicData>
            </a:graphic>
          </wp:inline>
        </w:drawing>
      </w:r>
    </w:p>
    <w:p w:rsidR="004E565A" w:rsidRPr="00E43EC6" w:rsidRDefault="004E565A" w:rsidP="004E565A">
      <w:pPr>
        <w:rPr>
          <w:b/>
          <w:color w:val="000000" w:themeColor="text1"/>
          <w:sz w:val="22"/>
          <w:szCs w:val="22"/>
        </w:rPr>
      </w:pPr>
      <w:r>
        <w:rPr>
          <w:b/>
          <w:color w:val="000000" w:themeColor="text1"/>
          <w:sz w:val="22"/>
          <w:szCs w:val="22"/>
        </w:rPr>
        <w:t>392022_e</w:t>
      </w:r>
    </w:p>
    <w:p w:rsidR="004E565A" w:rsidRDefault="004E565A" w:rsidP="004E565A">
      <w:pPr>
        <w:rPr>
          <w:color w:val="000000" w:themeColor="text1"/>
          <w:sz w:val="22"/>
          <w:szCs w:val="22"/>
        </w:rPr>
      </w:pPr>
      <w:r>
        <w:rPr>
          <w:color w:val="000000" w:themeColor="text1"/>
          <w:sz w:val="22"/>
          <w:szCs w:val="22"/>
        </w:rPr>
        <w:t xml:space="preserve">Met het aluminium kadersysteem Cadro kunnen ook hoogwaardige glazen vitrines worden gemaakt. </w:t>
      </w:r>
      <w:r>
        <w:rPr>
          <w:rFonts w:cs="Arial"/>
          <w:sz w:val="22"/>
          <w:szCs w:val="22"/>
        </w:rPr>
        <w:t xml:space="preserve">Foto: Hettich  </w:t>
      </w:r>
    </w:p>
    <w:p w:rsidR="004E565A" w:rsidRDefault="004E565A" w:rsidP="008C1DC4">
      <w:pPr>
        <w:widowControl w:val="0"/>
        <w:suppressAutoHyphens/>
        <w:rPr>
          <w:rFonts w:cs="Arial"/>
          <w:color w:val="auto"/>
          <w:sz w:val="22"/>
          <w:szCs w:val="22"/>
        </w:rPr>
      </w:pPr>
    </w:p>
    <w:p w:rsidR="002A3A81" w:rsidRPr="008C1DC4" w:rsidRDefault="000F7F4C" w:rsidP="008C1DC4">
      <w:pPr>
        <w:widowControl w:val="0"/>
        <w:suppressAutoHyphens/>
        <w:rPr>
          <w:rFonts w:cs="Arial"/>
          <w:b/>
          <w:sz w:val="22"/>
          <w:szCs w:val="22"/>
          <w:lang w:eastAsia="sv-SE"/>
        </w:rPr>
      </w:pPr>
      <w:r>
        <w:rPr>
          <w:rFonts w:cs="Arial"/>
          <w:b/>
          <w:noProof/>
          <w:sz w:val="22"/>
          <w:szCs w:val="22"/>
        </w:rPr>
        <w:drawing>
          <wp:inline distT="0" distB="0" distL="0" distR="0" wp14:anchorId="3B164CE0" wp14:editId="618FEEB6">
            <wp:extent cx="1728470" cy="1248245"/>
            <wp:effectExtent l="0" t="0" r="508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2022_d.jpg"/>
                    <pic:cNvPicPr/>
                  </pic:nvPicPr>
                  <pic:blipFill>
                    <a:blip r:embed="rId14" cstate="email">
                      <a:extLst>
                        <a:ext uri="{28A0092B-C50C-407E-A947-70E740481C1C}">
                          <a14:useLocalDpi xmlns:a14="http://schemas.microsoft.com/office/drawing/2010/main"/>
                        </a:ext>
                      </a:extLst>
                    </a:blip>
                    <a:stretch>
                      <a:fillRect/>
                    </a:stretch>
                  </pic:blipFill>
                  <pic:spPr>
                    <a:xfrm>
                      <a:off x="0" y="0"/>
                      <a:ext cx="1764702" cy="1274411"/>
                    </a:xfrm>
                    <a:prstGeom prst="rect">
                      <a:avLst/>
                    </a:prstGeom>
                  </pic:spPr>
                </pic:pic>
              </a:graphicData>
            </a:graphic>
          </wp:inline>
        </w:drawing>
      </w:r>
    </w:p>
    <w:p w:rsidR="00C143C2" w:rsidRPr="008C1DC4" w:rsidRDefault="00FE4C15" w:rsidP="008C1DC4">
      <w:pPr>
        <w:widowControl w:val="0"/>
        <w:suppressAutoHyphens/>
        <w:rPr>
          <w:rFonts w:cs="Arial"/>
          <w:b/>
          <w:sz w:val="22"/>
          <w:szCs w:val="22"/>
          <w:lang w:eastAsia="sv-SE"/>
        </w:rPr>
      </w:pPr>
      <w:r>
        <w:rPr>
          <w:rFonts w:cs="Arial"/>
          <w:b/>
          <w:sz w:val="22"/>
          <w:szCs w:val="22"/>
        </w:rPr>
        <w:t>392022_f</w:t>
      </w:r>
    </w:p>
    <w:p w:rsidR="002A3A81" w:rsidRDefault="008E2B83" w:rsidP="008E2B83">
      <w:pPr>
        <w:widowControl w:val="0"/>
        <w:suppressAutoHyphens/>
        <w:rPr>
          <w:rFonts w:cs="Arial"/>
          <w:sz w:val="22"/>
          <w:szCs w:val="22"/>
          <w:lang w:eastAsia="sv-SE"/>
        </w:rPr>
      </w:pPr>
      <w:r>
        <w:rPr>
          <w:rFonts w:cs="Arial"/>
          <w:sz w:val="22"/>
          <w:szCs w:val="22"/>
        </w:rPr>
        <w:t xml:space="preserve">Schuifdeursysteem TopLine XL en aluminium kadersysteem Cadro in een duet: het middenblok van deze inloopkast kan comfortabel naar links en rechts worden verschoven. Foto: Hettich </w:t>
      </w:r>
    </w:p>
    <w:p w:rsidR="008E2B83" w:rsidRDefault="008E2B83" w:rsidP="008E2B83">
      <w:pPr>
        <w:widowControl w:val="0"/>
        <w:suppressAutoHyphens/>
        <w:rPr>
          <w:rFonts w:cs="Arial"/>
          <w:sz w:val="22"/>
          <w:szCs w:val="22"/>
          <w:lang w:eastAsia="sv-SE"/>
        </w:rPr>
      </w:pPr>
    </w:p>
    <w:p w:rsidR="008E2B83" w:rsidRDefault="008E2B83" w:rsidP="008E2B83">
      <w:pPr>
        <w:widowControl w:val="0"/>
        <w:suppressAutoHyphens/>
        <w:rPr>
          <w:rFonts w:cs="Arial"/>
          <w:sz w:val="22"/>
          <w:szCs w:val="22"/>
          <w:lang w:eastAsia="sv-SE"/>
        </w:rPr>
      </w:pPr>
      <w:r w:rsidRPr="008C1DC4">
        <w:rPr>
          <w:rFonts w:cs="Arial"/>
          <w:noProof/>
          <w:sz w:val="22"/>
          <w:szCs w:val="22"/>
        </w:rPr>
        <w:drawing>
          <wp:inline distT="0" distB="0" distL="0" distR="0" wp14:anchorId="69C5A4F1" wp14:editId="5E558FCF">
            <wp:extent cx="1728470" cy="1254457"/>
            <wp:effectExtent l="0" t="0" r="5080" b="3175"/>
            <wp:docPr id="5" name="Grafik 5" descr="PR_P5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P58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6369" cy="1260190"/>
                    </a:xfrm>
                    <a:prstGeom prst="rect">
                      <a:avLst/>
                    </a:prstGeom>
                    <a:noFill/>
                    <a:ln>
                      <a:noFill/>
                    </a:ln>
                  </pic:spPr>
                </pic:pic>
              </a:graphicData>
            </a:graphic>
          </wp:inline>
        </w:drawing>
      </w:r>
    </w:p>
    <w:p w:rsidR="008E2B83" w:rsidRPr="008C1DC4" w:rsidRDefault="00FE4C15" w:rsidP="008E2B83">
      <w:pPr>
        <w:widowControl w:val="0"/>
        <w:suppressAutoHyphens/>
        <w:rPr>
          <w:rFonts w:cs="Arial"/>
          <w:b/>
          <w:sz w:val="22"/>
          <w:szCs w:val="22"/>
          <w:lang w:eastAsia="sv-SE"/>
        </w:rPr>
      </w:pPr>
      <w:r>
        <w:rPr>
          <w:rFonts w:cs="Arial"/>
          <w:b/>
          <w:sz w:val="22"/>
          <w:szCs w:val="22"/>
        </w:rPr>
        <w:t>392022_g</w:t>
      </w:r>
    </w:p>
    <w:p w:rsidR="008E2B83" w:rsidRDefault="008E2B83" w:rsidP="008E2B83">
      <w:pPr>
        <w:autoSpaceDE w:val="0"/>
        <w:autoSpaceDN w:val="0"/>
        <w:adjustRightInd w:val="0"/>
        <w:rPr>
          <w:rFonts w:cs="Arial"/>
          <w:color w:val="auto"/>
          <w:sz w:val="22"/>
          <w:szCs w:val="22"/>
        </w:rPr>
      </w:pPr>
      <w:r>
        <w:rPr>
          <w:rFonts w:cs="Arial"/>
          <w:color w:val="auto"/>
          <w:sz w:val="22"/>
          <w:szCs w:val="22"/>
        </w:rPr>
        <w:t>Het vouwdeursysteem WingLine L zorgt voor verrassende panorama-effecten bij de kledingkast. Foto: Hettich</w:t>
      </w:r>
    </w:p>
    <w:p w:rsidR="008931C2" w:rsidRDefault="008931C2" w:rsidP="008E2B83">
      <w:pPr>
        <w:autoSpaceDE w:val="0"/>
        <w:autoSpaceDN w:val="0"/>
        <w:adjustRightInd w:val="0"/>
        <w:rPr>
          <w:rFonts w:cs="Arial"/>
          <w:color w:val="auto"/>
          <w:sz w:val="22"/>
          <w:szCs w:val="22"/>
        </w:rPr>
      </w:pPr>
    </w:p>
    <w:p w:rsidR="008E2B83" w:rsidRPr="008C1DC4" w:rsidRDefault="008E2B83" w:rsidP="008E2B83">
      <w:pPr>
        <w:widowControl w:val="0"/>
        <w:suppressAutoHyphens/>
        <w:rPr>
          <w:rFonts w:cs="Arial"/>
          <w:sz w:val="22"/>
          <w:szCs w:val="22"/>
          <w:lang w:eastAsia="sv-SE"/>
        </w:rPr>
      </w:pPr>
    </w:p>
    <w:p w:rsidR="00A50B1A" w:rsidRPr="008C1DC4" w:rsidRDefault="00A50B1A" w:rsidP="008C1DC4">
      <w:pPr>
        <w:pStyle w:val="Arial"/>
        <w:rPr>
          <w:rFonts w:ascii="Arial" w:hAnsi="Arial" w:cs="Arial"/>
          <w:b/>
          <w:noProof/>
          <w:sz w:val="22"/>
          <w:szCs w:val="22"/>
          <w:shd w:val="clear" w:color="auto" w:fill="FFFFFF"/>
        </w:rPr>
      </w:pPr>
      <w:r w:rsidRPr="008C1DC4">
        <w:rPr>
          <w:rFonts w:ascii="Arial" w:hAnsi="Arial" w:cs="Arial"/>
          <w:b/>
          <w:noProof/>
          <w:sz w:val="22"/>
          <w:szCs w:val="22"/>
          <w:shd w:val="clear" w:color="auto" w:fill="FFFFFF"/>
        </w:rPr>
        <w:drawing>
          <wp:inline distT="0" distB="0" distL="0" distR="0" wp14:anchorId="137AE55F" wp14:editId="6CBE39F0">
            <wp:extent cx="1779905" cy="1285319"/>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force_Professional Line PRO 670 SLS  PR_14.jpg"/>
                    <pic:cNvPicPr/>
                  </pic:nvPicPr>
                  <pic:blipFill>
                    <a:blip r:embed="rId16" cstate="email">
                      <a:extLst>
                        <a:ext uri="{28A0092B-C50C-407E-A947-70E740481C1C}">
                          <a14:useLocalDpi xmlns:a14="http://schemas.microsoft.com/office/drawing/2010/main"/>
                        </a:ext>
                      </a:extLst>
                    </a:blip>
                    <a:stretch>
                      <a:fillRect/>
                    </a:stretch>
                  </pic:blipFill>
                  <pic:spPr>
                    <a:xfrm>
                      <a:off x="0" y="0"/>
                      <a:ext cx="1825589" cy="1318309"/>
                    </a:xfrm>
                    <a:prstGeom prst="rect">
                      <a:avLst/>
                    </a:prstGeom>
                  </pic:spPr>
                </pic:pic>
              </a:graphicData>
            </a:graphic>
          </wp:inline>
        </w:drawing>
      </w:r>
    </w:p>
    <w:p w:rsidR="00A50B1A" w:rsidRPr="008C1DC4" w:rsidRDefault="00FE4C15" w:rsidP="008C1DC4">
      <w:pPr>
        <w:widowControl w:val="0"/>
        <w:suppressAutoHyphens/>
        <w:rPr>
          <w:rFonts w:cs="Arial"/>
          <w:b/>
          <w:sz w:val="22"/>
          <w:szCs w:val="22"/>
          <w:lang w:eastAsia="sv-SE"/>
        </w:rPr>
      </w:pPr>
      <w:r>
        <w:rPr>
          <w:rFonts w:cs="Arial"/>
          <w:b/>
          <w:sz w:val="22"/>
          <w:szCs w:val="22"/>
        </w:rPr>
        <w:t>392022_h</w:t>
      </w:r>
    </w:p>
    <w:p w:rsidR="00A50B1A" w:rsidRPr="008C1DC4" w:rsidRDefault="00075DE0" w:rsidP="008C1DC4">
      <w:pPr>
        <w:pStyle w:val="Arial"/>
        <w:rPr>
          <w:rFonts w:ascii="Arial" w:hAnsi="Arial" w:cs="Arial"/>
          <w:color w:val="auto"/>
          <w:sz w:val="22"/>
          <w:szCs w:val="22"/>
        </w:rPr>
      </w:pPr>
      <w:r>
        <w:rPr>
          <w:rFonts w:ascii="Arial" w:hAnsi="Arial" w:cs="Arial"/>
          <w:color w:val="auto"/>
          <w:sz w:val="22"/>
          <w:szCs w:val="22"/>
        </w:rPr>
        <w:t>Meer ergonomie dankzij in hoogte verstelbare bureaus op kantoor: de Steelforce Professional Line overtuigt met veel stabiliteit en een helder design. Foto: Hettich</w:t>
      </w:r>
    </w:p>
    <w:p w:rsidR="00C143C2" w:rsidRPr="008C1DC4" w:rsidRDefault="00C143C2" w:rsidP="008C1DC4">
      <w:pPr>
        <w:pStyle w:val="Arial"/>
        <w:rPr>
          <w:rFonts w:ascii="Arial" w:hAnsi="Arial" w:cs="Arial"/>
          <w:color w:val="auto"/>
          <w:sz w:val="22"/>
          <w:szCs w:val="22"/>
        </w:rPr>
      </w:pPr>
    </w:p>
    <w:p w:rsidR="00C143C2" w:rsidRPr="008C1DC4" w:rsidRDefault="00C143C2" w:rsidP="008C1DC4">
      <w:pPr>
        <w:pStyle w:val="Arial"/>
        <w:rPr>
          <w:rFonts w:ascii="Arial" w:hAnsi="Arial" w:cs="Arial"/>
          <w:color w:val="auto"/>
          <w:sz w:val="22"/>
          <w:szCs w:val="22"/>
        </w:rPr>
      </w:pPr>
    </w:p>
    <w:p w:rsidR="004A2DC6" w:rsidRDefault="004A2DC6" w:rsidP="00B16E5A">
      <w:pPr>
        <w:pStyle w:val="Arial"/>
        <w:rPr>
          <w:rFonts w:ascii="Arial" w:hAnsi="Arial" w:cs="Arial"/>
          <w:color w:val="auto"/>
          <w:sz w:val="22"/>
          <w:szCs w:val="22"/>
        </w:rPr>
      </w:pPr>
    </w:p>
    <w:p w:rsidR="00B41156" w:rsidRPr="00216F17" w:rsidRDefault="00B41156" w:rsidP="00B16E5A">
      <w:pPr>
        <w:widowControl w:val="0"/>
        <w:suppressAutoHyphens/>
        <w:rPr>
          <w:rFonts w:cs="Arial"/>
          <w:sz w:val="20"/>
          <w:lang w:eastAsia="sv-SE"/>
        </w:rPr>
      </w:pPr>
    </w:p>
    <w:p w:rsidR="005358B0" w:rsidRPr="00216F17" w:rsidRDefault="005358B0" w:rsidP="005358B0">
      <w:pPr>
        <w:widowControl w:val="0"/>
        <w:suppressAutoHyphens/>
        <w:spacing w:line="360" w:lineRule="auto"/>
        <w:ind w:right="-1"/>
        <w:rPr>
          <w:rFonts w:cs="Arial"/>
          <w:sz w:val="20"/>
          <w:u w:val="single"/>
        </w:rPr>
      </w:pPr>
      <w:r>
        <w:rPr>
          <w:rFonts w:cs="Arial"/>
          <w:sz w:val="20"/>
          <w:u w:val="single"/>
        </w:rPr>
        <w:t>Over Hettich</w:t>
      </w:r>
    </w:p>
    <w:p w:rsidR="005358B0" w:rsidRPr="00216F17" w:rsidRDefault="005358B0" w:rsidP="006E46C7">
      <w:pPr>
        <w:suppressAutoHyphens/>
        <w:ind w:right="-1"/>
        <w:rPr>
          <w:rFonts w:cs="Arial"/>
          <w:sz w:val="20"/>
          <w:lang w:eastAsia="sv-SE"/>
        </w:rPr>
      </w:pPr>
      <w:r>
        <w:rPr>
          <w:rFonts w:cs="Arial"/>
          <w:color w:val="212100"/>
          <w:sz w:val="20"/>
        </w:rPr>
        <w:t>Hettich werd in 1888 opgericht en is een van de grootste en meest succesvolle producenten van meubelbeslag wereldwijd. Meer dan 7</w:t>
      </w:r>
      <w:r w:rsidR="006134F3">
        <w:rPr>
          <w:rFonts w:cs="Arial"/>
          <w:color w:val="212100"/>
          <w:sz w:val="20"/>
        </w:rPr>
        <w:t>.</w:t>
      </w:r>
      <w:r>
        <w:rPr>
          <w:rFonts w:cs="Arial"/>
          <w:color w:val="212100"/>
          <w:sz w:val="20"/>
        </w:rPr>
        <w:t>400 medewerkers in bijna 80 landen werken samen aan de doelstelling om intelligente techniek voor meubelen te ontwikkelen. Hiermee overtuigt Hettich mensen over de hele wereld en is het een betrouwbare partner voor de meubelindustrie, handel en ambacht.</w:t>
      </w:r>
      <w:r>
        <w:rPr>
          <w:rFonts w:cs="Arial"/>
          <w:sz w:val="20"/>
        </w:rPr>
        <w:t xml:space="preserve"> </w:t>
      </w:r>
      <w:r>
        <w:rPr>
          <w:rFonts w:cs="Arial"/>
          <w:color w:val="212100"/>
          <w:sz w:val="20"/>
        </w:rPr>
        <w:t xml:space="preserve">Het merk Hettich staat voor consequente waarden: voor kwaliteit en innovatie. Voor betrouwbaarheid en nabijheid bij de klanten. Ondanks de grootte van het bedrijf en zijn internationale karakter is Hettich een echt familiebedrijf gebleven. Onafhankelijk van investeerders wordt de toekomst van het bedrijf vrij, menselijk en duurzaam vormgegeven. </w:t>
      </w:r>
      <w:hyperlink r:id="rId17" w:history="1">
        <w:r>
          <w:rPr>
            <w:rStyle w:val="Hyperlink"/>
            <w:rFonts w:cs="Arial"/>
            <w:sz w:val="20"/>
          </w:rPr>
          <w:t>www.hettich.com</w:t>
        </w:r>
      </w:hyperlink>
    </w:p>
    <w:p w:rsidR="00945266" w:rsidRPr="00216F17" w:rsidRDefault="00945266" w:rsidP="00945266">
      <w:pPr>
        <w:shd w:val="clear" w:color="auto" w:fill="FFFFFF"/>
        <w:spacing w:line="360" w:lineRule="auto"/>
        <w:rPr>
          <w:rFonts w:cs="Arial"/>
          <w:color w:val="0070C0"/>
          <w:sz w:val="20"/>
        </w:rPr>
      </w:pPr>
    </w:p>
    <w:p w:rsidR="00945266" w:rsidRPr="00216F17" w:rsidRDefault="00945266" w:rsidP="00945266">
      <w:pPr>
        <w:autoSpaceDE w:val="0"/>
        <w:autoSpaceDN w:val="0"/>
        <w:adjustRightInd w:val="0"/>
        <w:spacing w:line="360" w:lineRule="auto"/>
        <w:rPr>
          <w:rFonts w:cs="Arial"/>
          <w:b/>
          <w:color w:val="0070C0"/>
          <w:sz w:val="20"/>
        </w:rPr>
      </w:pPr>
    </w:p>
    <w:p w:rsidR="00380740" w:rsidRPr="00216F17" w:rsidRDefault="00380740" w:rsidP="00380740">
      <w:pPr>
        <w:spacing w:line="360" w:lineRule="auto"/>
        <w:rPr>
          <w:rFonts w:cs="Arial"/>
          <w:color w:val="0070C0"/>
          <w:sz w:val="20"/>
        </w:rPr>
      </w:pPr>
    </w:p>
    <w:p w:rsidR="00ED1203" w:rsidRPr="00216F17" w:rsidRDefault="00ED1203" w:rsidP="00F80ACB">
      <w:pPr>
        <w:suppressAutoHyphens/>
        <w:ind w:right="-1"/>
        <w:rPr>
          <w:rFonts w:cs="Arial"/>
          <w:color w:val="212100"/>
          <w:sz w:val="20"/>
        </w:rPr>
      </w:pPr>
    </w:p>
    <w:sectPr w:rsidR="00ED1203" w:rsidRPr="00216F17" w:rsidSect="006F326A">
      <w:headerReference w:type="default" r:id="rId18"/>
      <w:footerReference w:type="default" r:id="rId1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674" w:rsidRDefault="00444674">
      <w:r>
        <w:separator/>
      </w:r>
    </w:p>
  </w:endnote>
  <w:endnote w:type="continuationSeparator" w:id="0">
    <w:p w:rsidR="00444674" w:rsidRDefault="0044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29" w:rsidRDefault="007567CF"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07372008" wp14:editId="68D4907F">
              <wp:simplePos x="0" y="0"/>
              <wp:positionH relativeFrom="page">
                <wp:posOffset>5724525</wp:posOffset>
              </wp:positionH>
              <wp:positionV relativeFrom="paragraph">
                <wp:posOffset>-3284855</wp:posOffset>
              </wp:positionV>
              <wp:extent cx="1828800" cy="19716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7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D29" w:rsidRPr="003153CC" w:rsidRDefault="00DE0D29" w:rsidP="003153CC">
                          <w:pPr>
                            <w:rPr>
                              <w:rFonts w:cs="Arial"/>
                              <w:sz w:val="16"/>
                              <w:szCs w:val="16"/>
                              <w:lang w:val="sv-SE"/>
                            </w:rPr>
                          </w:pPr>
                          <w:r>
                            <w:rPr>
                              <w:rFonts w:cs="Arial"/>
                              <w:sz w:val="16"/>
                              <w:szCs w:val="16"/>
                            </w:rPr>
                            <w:t>Contact pers:</w:t>
                          </w:r>
                        </w:p>
                        <w:p w:rsidR="00DE0D29" w:rsidRPr="003153CC" w:rsidRDefault="00DE0D29" w:rsidP="003153CC">
                          <w:pPr>
                            <w:rPr>
                              <w:rFonts w:cs="Arial"/>
                              <w:sz w:val="16"/>
                              <w:szCs w:val="16"/>
                              <w:lang w:val="sv-SE"/>
                            </w:rPr>
                          </w:pPr>
                          <w:r>
                            <w:rPr>
                              <w:rFonts w:cs="Arial"/>
                              <w:sz w:val="16"/>
                              <w:szCs w:val="16"/>
                            </w:rPr>
                            <w:t>Hettich Marketing- und Vertriebs  GmbH &amp; Co. KG</w:t>
                          </w:r>
                        </w:p>
                        <w:p w:rsidR="00DE0D29" w:rsidRPr="003153CC" w:rsidRDefault="00DE0D29" w:rsidP="003153CC">
                          <w:pPr>
                            <w:rPr>
                              <w:rFonts w:cs="Arial"/>
                              <w:sz w:val="16"/>
                              <w:szCs w:val="16"/>
                              <w:lang w:val="sv-SE"/>
                            </w:rPr>
                          </w:pPr>
                          <w:r>
                            <w:rPr>
                              <w:rFonts w:cs="Arial"/>
                              <w:sz w:val="16"/>
                              <w:szCs w:val="16"/>
                            </w:rPr>
                            <w:t>Anke Wöhler</w:t>
                          </w:r>
                        </w:p>
                        <w:p w:rsidR="00DE0D29" w:rsidRPr="003153CC" w:rsidRDefault="00DE0D29" w:rsidP="003153CC">
                          <w:pPr>
                            <w:rPr>
                              <w:rFonts w:cs="Arial"/>
                              <w:sz w:val="16"/>
                              <w:szCs w:val="16"/>
                              <w:lang w:val="sv-SE"/>
                            </w:rPr>
                          </w:pPr>
                          <w:r>
                            <w:rPr>
                              <w:rFonts w:cs="Arial"/>
                              <w:sz w:val="16"/>
                              <w:szCs w:val="16"/>
                            </w:rPr>
                            <w:t>Gerhard-Lüking-Straße 10</w:t>
                          </w:r>
                        </w:p>
                        <w:p w:rsidR="00DE0D29" w:rsidRDefault="00DE0D29" w:rsidP="003153CC">
                          <w:pPr>
                            <w:rPr>
                              <w:rFonts w:cs="Arial"/>
                              <w:sz w:val="16"/>
                              <w:szCs w:val="16"/>
                              <w:lang w:val="sv-SE"/>
                            </w:rPr>
                          </w:pPr>
                          <w:r>
                            <w:rPr>
                              <w:rFonts w:cs="Arial"/>
                              <w:sz w:val="16"/>
                              <w:szCs w:val="16"/>
                            </w:rPr>
                            <w:t>D-32602 Vlotho</w:t>
                          </w:r>
                        </w:p>
                        <w:p w:rsidR="00DE0D29" w:rsidRPr="003153CC" w:rsidRDefault="00DE0D29" w:rsidP="003153CC">
                          <w:pPr>
                            <w:rPr>
                              <w:rFonts w:cs="Arial"/>
                              <w:sz w:val="16"/>
                              <w:szCs w:val="16"/>
                              <w:lang w:val="sv-SE"/>
                            </w:rPr>
                          </w:pPr>
                          <w:r>
                            <w:rPr>
                              <w:rFonts w:cs="Arial"/>
                              <w:sz w:val="16"/>
                              <w:szCs w:val="16"/>
                            </w:rPr>
                            <w:t>Duitsland</w:t>
                          </w:r>
                        </w:p>
                        <w:p w:rsidR="00DE0D29" w:rsidRPr="003153CC" w:rsidRDefault="00DE0D29" w:rsidP="003153CC">
                          <w:pPr>
                            <w:rPr>
                              <w:rFonts w:cs="Arial"/>
                              <w:sz w:val="16"/>
                              <w:szCs w:val="16"/>
                              <w:lang w:val="sv-SE"/>
                            </w:rPr>
                          </w:pPr>
                          <w:r>
                            <w:rPr>
                              <w:rFonts w:cs="Arial"/>
                              <w:sz w:val="16"/>
                              <w:szCs w:val="16"/>
                            </w:rPr>
                            <w:t>Tel.: +49 5733 798-879</w:t>
                          </w:r>
                        </w:p>
                        <w:p w:rsidR="00DE0D29" w:rsidRPr="003153CC" w:rsidRDefault="00DE0D29" w:rsidP="003153CC">
                          <w:pPr>
                            <w:rPr>
                              <w:rFonts w:cs="Arial"/>
                              <w:sz w:val="16"/>
                              <w:szCs w:val="16"/>
                              <w:lang w:val="sv-SE"/>
                            </w:rPr>
                          </w:pPr>
                          <w:r>
                            <w:rPr>
                              <w:rFonts w:cs="Arial"/>
                              <w:sz w:val="16"/>
                              <w:szCs w:val="16"/>
                            </w:rPr>
                            <w:t>anke.woehler@hettich.com</w:t>
                          </w:r>
                        </w:p>
                        <w:p w:rsidR="00DE0D29" w:rsidRPr="003153CC" w:rsidRDefault="00DE0D29" w:rsidP="003153CC">
                          <w:pPr>
                            <w:rPr>
                              <w:rFonts w:cs="Arial"/>
                              <w:sz w:val="16"/>
                              <w:szCs w:val="16"/>
                              <w:lang w:val="sv-SE"/>
                            </w:rPr>
                          </w:pPr>
                        </w:p>
                        <w:p w:rsidR="00DE0D29" w:rsidRDefault="00DE0D29" w:rsidP="003153CC">
                          <w:pPr>
                            <w:rPr>
                              <w:rFonts w:cs="Arial"/>
                              <w:sz w:val="16"/>
                              <w:szCs w:val="16"/>
                              <w:lang w:val="sv-SE"/>
                            </w:rPr>
                          </w:pPr>
                          <w:r>
                            <w:rPr>
                              <w:rFonts w:cs="Arial"/>
                              <w:sz w:val="16"/>
                              <w:szCs w:val="16"/>
                            </w:rPr>
                            <w:t>Graag ontvangen wij van u een kopie van de door u gebruikte teksten/foto’s.</w:t>
                          </w:r>
                        </w:p>
                        <w:p w:rsidR="00DE0D29" w:rsidRDefault="00DE0D29" w:rsidP="003153CC">
                          <w:pPr>
                            <w:rPr>
                              <w:rFonts w:cs="Arial"/>
                              <w:sz w:val="16"/>
                              <w:szCs w:val="16"/>
                              <w:lang w:val="sv-SE"/>
                            </w:rPr>
                          </w:pPr>
                        </w:p>
                        <w:p w:rsidR="00DE0D29" w:rsidRPr="00650D5C" w:rsidRDefault="00DE0D29" w:rsidP="00650D5C">
                          <w:pPr>
                            <w:rPr>
                              <w:szCs w:val="24"/>
                            </w:rPr>
                          </w:pPr>
                          <w:r>
                            <w:rPr>
                              <w:szCs w:val="24"/>
                            </w:rPr>
                            <w:t>PR_392022</w:t>
                          </w:r>
                        </w:p>
                        <w:p w:rsidR="00DE0D29" w:rsidRDefault="00DE0D29" w:rsidP="003153CC">
                          <w:pPr>
                            <w:rPr>
                              <w:rFonts w:cs="Arial"/>
                              <w:sz w:val="16"/>
                              <w:szCs w:val="16"/>
                              <w:lang w:val="sv-SE"/>
                            </w:rPr>
                          </w:pPr>
                        </w:p>
                        <w:p w:rsidR="00DE0D29" w:rsidRDefault="00DE0D29"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72008" id="_x0000_t202" coordsize="21600,21600" o:spt="202" path="m,l,21600r21600,l21600,xe">
              <v:stroke joinstyle="miter"/>
              <v:path gradientshapeok="t" o:connecttype="rect"/>
            </v:shapetype>
            <v:shape id="Text Box 3" o:spid="_x0000_s1026" type="#_x0000_t202" style="position:absolute;left:0;text-align:left;margin-left:450.75pt;margin-top:-258.65pt;width:2in;height:15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bZhQIAABc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f0KnSnN64CpzsDbn6A38ByrNSZW00/O6T0uiVqx6+t1X3LCYPssnAyOTs64rgA&#10;su3faQZhyN7rCDQ0tgutg2YgQAeWHh6ZCanQEHKRLxYpmCjYsnKezebTGINUp+PGOv+G6w6FRY0t&#10;UB/hyeHW+ZAOqU4uIZrTUrCNkDJu7G67lhYdCMhkE58j+jM3qYKz0uHYiDj+gSwhRrCFfCPt38os&#10;L9JVXk42s8V8UmyK6aScp4tJmpWrcpYWZXGz+R4SzIqqFYxxdSsUP0kwK/6O4uMwjOKJIkR9jctp&#10;Ph05+mORaXx+V2QnPEykFF2NoePwBCdSBWZfKxbXngg5rpPn6ccuQw9O39iVqINA/SgCP2yHKLgo&#10;kqCRrWYPIAyrgTagGG4TWLTafsWoh8mssfuyJ5ZjJN8qEFeZFUUY5bgppvMcNvbcsj23EEUBqsYe&#10;o3G59uP4740VuxYijXJW+hoE2YgolaesjjKG6Ys1HW+KMN7n++j1dJ8tfwAAAP//AwBQSwMEFAAG&#10;AAgAAAAhAE9Xt2rhAAAADgEAAA8AAABkcnMvZG93bnJldi54bWxMj8tOwzAQRfdI/IM1SGxQa6eQ&#10;J3EqQAKxbekHTGI3iYjHUew26d/jruhy7hzdOVNuFzOws55cb0lCtBbANDVW9dRKOPx8rjJgziMp&#10;HCxpCRftYFvd35VYKDvTTp/3vmWhhFyBEjrvx4Jz13TaoFvbUVPYHe1k0IdxarmacA7lZuAbIRJu&#10;sKdwocNRf3S6+d2fjITj9/wU53P95Q/p7iV5xz6t7UXKx4fl7RWY14v/h+GqH9ShCk61PZFybJCQ&#10;iygOqIRVHKXPwK5IlOUhq0O2EUkGvCr57RvVHwAAAP//AwBQSwECLQAUAAYACAAAACEAtoM4kv4A&#10;AADhAQAAEwAAAAAAAAAAAAAAAAAAAAAAW0NvbnRlbnRfVHlwZXNdLnhtbFBLAQItABQABgAIAAAA&#10;IQA4/SH/1gAAAJQBAAALAAAAAAAAAAAAAAAAAC8BAABfcmVscy8ucmVsc1BLAQItABQABgAIAAAA&#10;IQDrJWbZhQIAABcFAAAOAAAAAAAAAAAAAAAAAC4CAABkcnMvZTJvRG9jLnhtbFBLAQItABQABgAI&#10;AAAAIQBPV7dq4QAAAA4BAAAPAAAAAAAAAAAAAAAAAN8EAABkcnMvZG93bnJldi54bWxQSwUGAAAA&#10;AAQABADzAAAA7QUAAAAA&#10;" stroked="f">
              <v:textbox>
                <w:txbxContent>
                  <w:p w:rsidR="00DE0D29" w:rsidRPr="003153CC" w:rsidRDefault="00DE0D29" w:rsidP="003153CC">
                    <w:pPr>
                      <w:rPr>
                        <w:rFonts w:cs="Arial"/>
                        <w:sz w:val="16"/>
                        <w:szCs w:val="16"/>
                        <w:lang w:val="sv-SE"/>
                      </w:rPr>
                    </w:pPr>
                    <w:r>
                      <w:rPr>
                        <w:rFonts w:cs="Arial"/>
                        <w:sz w:val="16"/>
                        <w:szCs w:val="16"/>
                      </w:rPr>
                      <w:t>Contact pers:</w:t>
                    </w:r>
                  </w:p>
                  <w:p w:rsidR="00DE0D29" w:rsidRPr="003153CC" w:rsidRDefault="00DE0D29" w:rsidP="003153CC">
                    <w:pPr>
                      <w:rPr>
                        <w:rFonts w:cs="Arial"/>
                        <w:sz w:val="16"/>
                        <w:szCs w:val="16"/>
                        <w:lang w:val="sv-SE"/>
                      </w:rPr>
                    </w:pPr>
                    <w:r>
                      <w:rPr>
                        <w:rFonts w:cs="Arial"/>
                        <w:sz w:val="16"/>
                        <w:szCs w:val="16"/>
                      </w:rPr>
                      <w:t>Hettich Marketing- und Vertriebs  GmbH &amp; Co. KG</w:t>
                    </w:r>
                  </w:p>
                  <w:p w:rsidR="00DE0D29" w:rsidRPr="003153CC" w:rsidRDefault="00DE0D29" w:rsidP="003153CC">
                    <w:pPr>
                      <w:rPr>
                        <w:rFonts w:cs="Arial"/>
                        <w:sz w:val="16"/>
                        <w:szCs w:val="16"/>
                        <w:lang w:val="sv-SE"/>
                      </w:rPr>
                    </w:pPr>
                    <w:r>
                      <w:rPr>
                        <w:rFonts w:cs="Arial"/>
                        <w:sz w:val="16"/>
                        <w:szCs w:val="16"/>
                      </w:rPr>
                      <w:t>Anke Wöhler</w:t>
                    </w:r>
                  </w:p>
                  <w:p w:rsidR="00DE0D29" w:rsidRPr="003153CC" w:rsidRDefault="00DE0D29" w:rsidP="003153CC">
                    <w:pPr>
                      <w:rPr>
                        <w:rFonts w:cs="Arial"/>
                        <w:sz w:val="16"/>
                        <w:szCs w:val="16"/>
                        <w:lang w:val="sv-SE"/>
                      </w:rPr>
                    </w:pPr>
                    <w:r>
                      <w:rPr>
                        <w:rFonts w:cs="Arial"/>
                        <w:sz w:val="16"/>
                        <w:szCs w:val="16"/>
                      </w:rPr>
                      <w:t>Gerhard-Lüking-Straße 10</w:t>
                    </w:r>
                  </w:p>
                  <w:p w:rsidR="00DE0D29" w:rsidRDefault="00DE0D29" w:rsidP="003153CC">
                    <w:pPr>
                      <w:rPr>
                        <w:rFonts w:cs="Arial"/>
                        <w:sz w:val="16"/>
                        <w:szCs w:val="16"/>
                        <w:lang w:val="sv-SE"/>
                      </w:rPr>
                    </w:pPr>
                    <w:r>
                      <w:rPr>
                        <w:rFonts w:cs="Arial"/>
                        <w:sz w:val="16"/>
                        <w:szCs w:val="16"/>
                      </w:rPr>
                      <w:t>D-32602 Vlotho</w:t>
                    </w:r>
                  </w:p>
                  <w:p w:rsidR="00DE0D29" w:rsidRPr="003153CC" w:rsidRDefault="00DE0D29" w:rsidP="003153CC">
                    <w:pPr>
                      <w:rPr>
                        <w:rFonts w:cs="Arial"/>
                        <w:sz w:val="16"/>
                        <w:szCs w:val="16"/>
                        <w:lang w:val="sv-SE"/>
                      </w:rPr>
                    </w:pPr>
                    <w:r>
                      <w:rPr>
                        <w:rFonts w:cs="Arial"/>
                        <w:sz w:val="16"/>
                        <w:szCs w:val="16"/>
                      </w:rPr>
                      <w:t>Duitsland</w:t>
                    </w:r>
                  </w:p>
                  <w:p w:rsidR="00DE0D29" w:rsidRPr="003153CC" w:rsidRDefault="00DE0D29" w:rsidP="003153CC">
                    <w:pPr>
                      <w:rPr>
                        <w:rFonts w:cs="Arial"/>
                        <w:sz w:val="16"/>
                        <w:szCs w:val="16"/>
                        <w:lang w:val="sv-SE"/>
                      </w:rPr>
                    </w:pPr>
                    <w:r>
                      <w:rPr>
                        <w:rFonts w:cs="Arial"/>
                        <w:sz w:val="16"/>
                        <w:szCs w:val="16"/>
                      </w:rPr>
                      <w:t>Tel.: +49 5733 798-879</w:t>
                    </w:r>
                  </w:p>
                  <w:p w:rsidR="00DE0D29" w:rsidRPr="003153CC" w:rsidRDefault="00DE0D29" w:rsidP="003153CC">
                    <w:pPr>
                      <w:rPr>
                        <w:rFonts w:cs="Arial"/>
                        <w:sz w:val="16"/>
                        <w:szCs w:val="16"/>
                        <w:lang w:val="sv-SE"/>
                      </w:rPr>
                    </w:pPr>
                    <w:r>
                      <w:rPr>
                        <w:rFonts w:cs="Arial"/>
                        <w:sz w:val="16"/>
                        <w:szCs w:val="16"/>
                      </w:rPr>
                      <w:t>anke.woehler@hettich.com</w:t>
                    </w:r>
                  </w:p>
                  <w:p w:rsidR="00DE0D29" w:rsidRPr="003153CC" w:rsidRDefault="00DE0D29" w:rsidP="003153CC">
                    <w:pPr>
                      <w:rPr>
                        <w:rFonts w:cs="Arial"/>
                        <w:sz w:val="16"/>
                        <w:szCs w:val="16"/>
                        <w:lang w:val="sv-SE"/>
                      </w:rPr>
                    </w:pPr>
                  </w:p>
                  <w:p w:rsidR="00DE0D29" w:rsidRDefault="00DE0D29" w:rsidP="003153CC">
                    <w:pPr>
                      <w:rPr>
                        <w:rFonts w:cs="Arial"/>
                        <w:sz w:val="16"/>
                        <w:szCs w:val="16"/>
                        <w:lang w:val="sv-SE"/>
                      </w:rPr>
                    </w:pPr>
                    <w:r>
                      <w:rPr>
                        <w:rFonts w:cs="Arial"/>
                        <w:sz w:val="16"/>
                        <w:szCs w:val="16"/>
                      </w:rPr>
                      <w:t>Graag ontvangen wij van u een kopie van de door u gebruikte teksten/foto’s.</w:t>
                    </w:r>
                  </w:p>
                  <w:p w:rsidR="00DE0D29" w:rsidRDefault="00DE0D29" w:rsidP="003153CC">
                    <w:pPr>
                      <w:rPr>
                        <w:rFonts w:cs="Arial"/>
                        <w:sz w:val="16"/>
                        <w:szCs w:val="16"/>
                        <w:lang w:val="sv-SE"/>
                      </w:rPr>
                    </w:pPr>
                  </w:p>
                  <w:p w:rsidR="00DE0D29" w:rsidRPr="00650D5C" w:rsidRDefault="00DE0D29" w:rsidP="00650D5C">
                    <w:pPr>
                      <w:rPr>
                        <w:szCs w:val="24"/>
                      </w:rPr>
                    </w:pPr>
                    <w:r>
                      <w:rPr>
                        <w:szCs w:val="24"/>
                      </w:rPr>
                      <w:t>PR_392022</w:t>
                    </w:r>
                  </w:p>
                  <w:p w:rsidR="00DE0D29" w:rsidRDefault="00DE0D29" w:rsidP="003153CC">
                    <w:pPr>
                      <w:rPr>
                        <w:rFonts w:cs="Arial"/>
                        <w:sz w:val="16"/>
                        <w:szCs w:val="16"/>
                        <w:lang w:val="sv-SE"/>
                      </w:rPr>
                    </w:pPr>
                  </w:p>
                  <w:p w:rsidR="00DE0D29" w:rsidRDefault="00DE0D29" w:rsidP="003153CC">
                    <w:pPr>
                      <w:rPr>
                        <w:rFonts w:cs="Arial"/>
                        <w:sz w:val="16"/>
                        <w:szCs w:val="16"/>
                        <w:lang w:val="sv-SE"/>
                      </w:rPr>
                    </w:pPr>
                  </w:p>
                </w:txbxContent>
              </v:textbox>
              <w10:wrap anchorx="page"/>
            </v:shape>
          </w:pict>
        </mc:Fallback>
      </mc:AlternateContent>
    </w:r>
    <w:r w:rsidR="00DE0D29">
      <w:rPr>
        <w:noProof/>
      </w:rPr>
      <mc:AlternateContent>
        <mc:Choice Requires="wps">
          <w:drawing>
            <wp:anchor distT="0" distB="0" distL="114300" distR="114300" simplePos="0" relativeHeight="251660288" behindDoc="0" locked="0" layoutInCell="0" allowOverlap="1" wp14:anchorId="77D1D070" wp14:editId="47363FB7">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D29" w:rsidRPr="000E7699" w:rsidRDefault="00DE0D29" w:rsidP="000E7699">
                          <w:pPr>
                            <w:jc w:val="right"/>
                            <w:rPr>
                              <w:rFonts w:eastAsiaTheme="majorEastAsia" w:cs="Arial"/>
                              <w:sz w:val="22"/>
                              <w:szCs w:val="22"/>
                            </w:rPr>
                          </w:pPr>
                          <w:r>
                            <w:t>Pagina</w:t>
                          </w:r>
                          <w:r>
                            <w:rPr>
                              <w:rFonts w:eastAsiaTheme="majorEastAsia" w:cs="Arial"/>
                              <w:sz w:val="22"/>
                              <w:szCs w:val="22"/>
                            </w:rPr>
                            <w:t xml:space="preserv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7567CF" w:rsidRPr="007567CF">
                                <w:rPr>
                                  <w:rFonts w:eastAsiaTheme="majorEastAsia" w:cs="Arial"/>
                                  <w:noProof/>
                                  <w:sz w:val="22"/>
                                  <w:szCs w:val="22"/>
                                </w:rPr>
                                <w:t>9</w:t>
                              </w:r>
                              <w:r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1D070" id="Rechteck 1" o:spid="_x0000_s1027"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rsidR="00DE0D29" w:rsidRPr="000E7699" w:rsidRDefault="00DE0D29" w:rsidP="000E7699">
                    <w:pPr>
                      <w:jc w:val="right"/>
                      <w:rPr>
                        <w:rFonts w:eastAsiaTheme="majorEastAsia" w:cs="Arial"/>
                        <w:sz w:val="22"/>
                        <w:szCs w:val="22"/>
                      </w:rPr>
                    </w:pPr>
                    <w:r>
                      <w:t>Pagina</w:t>
                    </w:r>
                    <w:r>
                      <w:rPr>
                        <w:rFonts w:eastAsiaTheme="majorEastAsia" w:cs="Arial"/>
                        <w:sz w:val="22"/>
                        <w:szCs w:val="22"/>
                      </w:rPr>
                      <w:t xml:space="preserv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7567CF" w:rsidRPr="007567CF">
                          <w:rPr>
                            <w:rFonts w:eastAsiaTheme="majorEastAsia" w:cs="Arial"/>
                            <w:noProof/>
                            <w:sz w:val="22"/>
                            <w:szCs w:val="22"/>
                          </w:rPr>
                          <w:t>9</w:t>
                        </w:r>
                        <w:r w:rsidRPr="000E7699">
                          <w:rPr>
                            <w:rFonts w:eastAsiaTheme="majorEastAsia" w:cs="Arial"/>
                            <w:sz w:val="22"/>
                            <w:szCs w:val="22"/>
                          </w:rPr>
                          <w:fldChar w:fldCharType="end"/>
                        </w:r>
                      </w:sdtContent>
                    </w:sdt>
                  </w:p>
                </w:txbxContent>
              </v:textbox>
              <w10:wrap anchorx="margin" anchory="margin"/>
            </v:rect>
          </w:pict>
        </mc:Fallback>
      </mc:AlternateContent>
    </w:r>
    <w:r w:rsidR="00DE0D29">
      <w:rPr>
        <w:noProof/>
      </w:rPr>
      <w:drawing>
        <wp:anchor distT="0" distB="0" distL="114300" distR="114300" simplePos="0" relativeHeight="251656192" behindDoc="1" locked="0" layoutInCell="1" allowOverlap="1" wp14:anchorId="3DB83DD1" wp14:editId="6028410F">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674" w:rsidRDefault="00444674">
      <w:r>
        <w:separator/>
      </w:r>
    </w:p>
  </w:footnote>
  <w:footnote w:type="continuationSeparator" w:id="0">
    <w:p w:rsidR="00444674" w:rsidRDefault="0044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29" w:rsidRDefault="00DE0D29" w:rsidP="005F115D">
    <w:pPr>
      <w:pStyle w:val="Kopfzeile"/>
      <w:ind w:left="-1417"/>
    </w:pPr>
    <w:r>
      <w:rPr>
        <w:noProof/>
      </w:rPr>
      <w:drawing>
        <wp:anchor distT="0" distB="0" distL="114300" distR="114300" simplePos="0" relativeHeight="251657216" behindDoc="1" locked="0" layoutInCell="1" allowOverlap="1" wp14:anchorId="605596F0" wp14:editId="4E8C4F7A">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172CD"/>
    <w:multiLevelType w:val="hybridMultilevel"/>
    <w:tmpl w:val="E4D09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C24B2B"/>
    <w:multiLevelType w:val="hybridMultilevel"/>
    <w:tmpl w:val="3B7ED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3EC2"/>
    <w:rsid w:val="000157B6"/>
    <w:rsid w:val="0001702C"/>
    <w:rsid w:val="00017980"/>
    <w:rsid w:val="0002101A"/>
    <w:rsid w:val="00023A41"/>
    <w:rsid w:val="00025DEB"/>
    <w:rsid w:val="00032952"/>
    <w:rsid w:val="00032B24"/>
    <w:rsid w:val="0003312D"/>
    <w:rsid w:val="00040D14"/>
    <w:rsid w:val="000415DD"/>
    <w:rsid w:val="0004189F"/>
    <w:rsid w:val="00050B18"/>
    <w:rsid w:val="00053323"/>
    <w:rsid w:val="0005470F"/>
    <w:rsid w:val="00054FEC"/>
    <w:rsid w:val="00062779"/>
    <w:rsid w:val="00062BEB"/>
    <w:rsid w:val="00062FB4"/>
    <w:rsid w:val="000639B8"/>
    <w:rsid w:val="00063A0B"/>
    <w:rsid w:val="00064842"/>
    <w:rsid w:val="000715E1"/>
    <w:rsid w:val="00072478"/>
    <w:rsid w:val="00075DE0"/>
    <w:rsid w:val="0007641C"/>
    <w:rsid w:val="000776D3"/>
    <w:rsid w:val="0008151B"/>
    <w:rsid w:val="000818C3"/>
    <w:rsid w:val="00082B18"/>
    <w:rsid w:val="00087A15"/>
    <w:rsid w:val="00091AB3"/>
    <w:rsid w:val="000932BC"/>
    <w:rsid w:val="0009469D"/>
    <w:rsid w:val="00096DD3"/>
    <w:rsid w:val="000A0796"/>
    <w:rsid w:val="000A6FF7"/>
    <w:rsid w:val="000B2BD7"/>
    <w:rsid w:val="000C05B0"/>
    <w:rsid w:val="000C0E6B"/>
    <w:rsid w:val="000C1010"/>
    <w:rsid w:val="000C1B90"/>
    <w:rsid w:val="000C3C1B"/>
    <w:rsid w:val="000D0458"/>
    <w:rsid w:val="000D518E"/>
    <w:rsid w:val="000D5FDE"/>
    <w:rsid w:val="000D63CD"/>
    <w:rsid w:val="000E13ED"/>
    <w:rsid w:val="000E1596"/>
    <w:rsid w:val="000E2A52"/>
    <w:rsid w:val="000E4AF6"/>
    <w:rsid w:val="000E4B9F"/>
    <w:rsid w:val="000E4EA2"/>
    <w:rsid w:val="000E51E9"/>
    <w:rsid w:val="000E701C"/>
    <w:rsid w:val="000E7699"/>
    <w:rsid w:val="000F0211"/>
    <w:rsid w:val="000F05ED"/>
    <w:rsid w:val="000F087C"/>
    <w:rsid w:val="000F1D21"/>
    <w:rsid w:val="000F7F4C"/>
    <w:rsid w:val="0010137B"/>
    <w:rsid w:val="00103718"/>
    <w:rsid w:val="00104861"/>
    <w:rsid w:val="00105DE5"/>
    <w:rsid w:val="00106321"/>
    <w:rsid w:val="00106CF3"/>
    <w:rsid w:val="00107533"/>
    <w:rsid w:val="001107C9"/>
    <w:rsid w:val="00110B98"/>
    <w:rsid w:val="00111274"/>
    <w:rsid w:val="00111302"/>
    <w:rsid w:val="00112205"/>
    <w:rsid w:val="00114804"/>
    <w:rsid w:val="00114C97"/>
    <w:rsid w:val="0012112D"/>
    <w:rsid w:val="001213F4"/>
    <w:rsid w:val="00130272"/>
    <w:rsid w:val="00131A0F"/>
    <w:rsid w:val="0013332D"/>
    <w:rsid w:val="00137F95"/>
    <w:rsid w:val="001452B9"/>
    <w:rsid w:val="00147D7F"/>
    <w:rsid w:val="00156F9B"/>
    <w:rsid w:val="00157475"/>
    <w:rsid w:val="00157EC6"/>
    <w:rsid w:val="00164110"/>
    <w:rsid w:val="0016768D"/>
    <w:rsid w:val="00170B29"/>
    <w:rsid w:val="0017127F"/>
    <w:rsid w:val="001714AB"/>
    <w:rsid w:val="00171CBE"/>
    <w:rsid w:val="001742A3"/>
    <w:rsid w:val="00174E3A"/>
    <w:rsid w:val="00174F83"/>
    <w:rsid w:val="00175F19"/>
    <w:rsid w:val="0017673D"/>
    <w:rsid w:val="00183F48"/>
    <w:rsid w:val="00185544"/>
    <w:rsid w:val="00186395"/>
    <w:rsid w:val="00186905"/>
    <w:rsid w:val="00186E29"/>
    <w:rsid w:val="00191CE9"/>
    <w:rsid w:val="001927CD"/>
    <w:rsid w:val="00193873"/>
    <w:rsid w:val="001A1F21"/>
    <w:rsid w:val="001A43AD"/>
    <w:rsid w:val="001A5287"/>
    <w:rsid w:val="001A5862"/>
    <w:rsid w:val="001A5E78"/>
    <w:rsid w:val="001A6CB5"/>
    <w:rsid w:val="001B0173"/>
    <w:rsid w:val="001B0D02"/>
    <w:rsid w:val="001B25CA"/>
    <w:rsid w:val="001B2EBF"/>
    <w:rsid w:val="001B3331"/>
    <w:rsid w:val="001C2023"/>
    <w:rsid w:val="001C7571"/>
    <w:rsid w:val="001D0C17"/>
    <w:rsid w:val="001D2B35"/>
    <w:rsid w:val="001D53C9"/>
    <w:rsid w:val="001D6019"/>
    <w:rsid w:val="001E0E48"/>
    <w:rsid w:val="001E1CE6"/>
    <w:rsid w:val="001E2141"/>
    <w:rsid w:val="001E28D1"/>
    <w:rsid w:val="001E2D44"/>
    <w:rsid w:val="001E4F13"/>
    <w:rsid w:val="001E5E37"/>
    <w:rsid w:val="001E663D"/>
    <w:rsid w:val="001F0AE4"/>
    <w:rsid w:val="001F1C08"/>
    <w:rsid w:val="001F3061"/>
    <w:rsid w:val="001F35B4"/>
    <w:rsid w:val="001F5821"/>
    <w:rsid w:val="001F62F6"/>
    <w:rsid w:val="001F6ECE"/>
    <w:rsid w:val="00201DEA"/>
    <w:rsid w:val="00202A80"/>
    <w:rsid w:val="002038A9"/>
    <w:rsid w:val="00203FA4"/>
    <w:rsid w:val="002100B8"/>
    <w:rsid w:val="00211508"/>
    <w:rsid w:val="00211950"/>
    <w:rsid w:val="00212E80"/>
    <w:rsid w:val="00213E82"/>
    <w:rsid w:val="00216379"/>
    <w:rsid w:val="002163E3"/>
    <w:rsid w:val="002165B5"/>
    <w:rsid w:val="00216CD3"/>
    <w:rsid w:val="00216F17"/>
    <w:rsid w:val="00223B93"/>
    <w:rsid w:val="00223D2F"/>
    <w:rsid w:val="0022561A"/>
    <w:rsid w:val="002259F9"/>
    <w:rsid w:val="00226670"/>
    <w:rsid w:val="00227868"/>
    <w:rsid w:val="00230E30"/>
    <w:rsid w:val="00231914"/>
    <w:rsid w:val="0023219C"/>
    <w:rsid w:val="002321FF"/>
    <w:rsid w:val="0023307B"/>
    <w:rsid w:val="00235415"/>
    <w:rsid w:val="00235C1C"/>
    <w:rsid w:val="00241309"/>
    <w:rsid w:val="002414A7"/>
    <w:rsid w:val="002451C9"/>
    <w:rsid w:val="00246892"/>
    <w:rsid w:val="002504CB"/>
    <w:rsid w:val="00250D1B"/>
    <w:rsid w:val="002513AD"/>
    <w:rsid w:val="00251A2D"/>
    <w:rsid w:val="002529B2"/>
    <w:rsid w:val="00253CF3"/>
    <w:rsid w:val="00254ADF"/>
    <w:rsid w:val="00255086"/>
    <w:rsid w:val="00256132"/>
    <w:rsid w:val="00260C5B"/>
    <w:rsid w:val="00264493"/>
    <w:rsid w:val="00267A24"/>
    <w:rsid w:val="00271A9C"/>
    <w:rsid w:val="002769DE"/>
    <w:rsid w:val="00281871"/>
    <w:rsid w:val="0028282A"/>
    <w:rsid w:val="002835BC"/>
    <w:rsid w:val="002877DE"/>
    <w:rsid w:val="00287D94"/>
    <w:rsid w:val="00290742"/>
    <w:rsid w:val="00290A3C"/>
    <w:rsid w:val="00293AFF"/>
    <w:rsid w:val="00293E40"/>
    <w:rsid w:val="00295B57"/>
    <w:rsid w:val="00295F1F"/>
    <w:rsid w:val="00297D0C"/>
    <w:rsid w:val="002A1131"/>
    <w:rsid w:val="002A3A81"/>
    <w:rsid w:val="002A51EB"/>
    <w:rsid w:val="002A58B0"/>
    <w:rsid w:val="002A5C00"/>
    <w:rsid w:val="002A60F2"/>
    <w:rsid w:val="002A6435"/>
    <w:rsid w:val="002B2038"/>
    <w:rsid w:val="002B5C0C"/>
    <w:rsid w:val="002B6950"/>
    <w:rsid w:val="002B6E6B"/>
    <w:rsid w:val="002B79CA"/>
    <w:rsid w:val="002B7A19"/>
    <w:rsid w:val="002C0273"/>
    <w:rsid w:val="002C10CA"/>
    <w:rsid w:val="002C6009"/>
    <w:rsid w:val="002D00A3"/>
    <w:rsid w:val="002D1426"/>
    <w:rsid w:val="002D2778"/>
    <w:rsid w:val="002D6C43"/>
    <w:rsid w:val="002D7DEC"/>
    <w:rsid w:val="002E0C59"/>
    <w:rsid w:val="002E1E3E"/>
    <w:rsid w:val="002F44B9"/>
    <w:rsid w:val="002F613C"/>
    <w:rsid w:val="002F62D0"/>
    <w:rsid w:val="0030146B"/>
    <w:rsid w:val="00304334"/>
    <w:rsid w:val="0030444A"/>
    <w:rsid w:val="00305209"/>
    <w:rsid w:val="00306B98"/>
    <w:rsid w:val="00310179"/>
    <w:rsid w:val="00313B40"/>
    <w:rsid w:val="003153CC"/>
    <w:rsid w:val="0031569E"/>
    <w:rsid w:val="00317AE9"/>
    <w:rsid w:val="003216EC"/>
    <w:rsid w:val="0032671E"/>
    <w:rsid w:val="003329CB"/>
    <w:rsid w:val="00335B79"/>
    <w:rsid w:val="00337725"/>
    <w:rsid w:val="003404EC"/>
    <w:rsid w:val="003438FE"/>
    <w:rsid w:val="003462B7"/>
    <w:rsid w:val="003479C4"/>
    <w:rsid w:val="00350EF3"/>
    <w:rsid w:val="00351505"/>
    <w:rsid w:val="00351A2F"/>
    <w:rsid w:val="00352796"/>
    <w:rsid w:val="00354062"/>
    <w:rsid w:val="0035702D"/>
    <w:rsid w:val="00361218"/>
    <w:rsid w:val="00362C4E"/>
    <w:rsid w:val="0036310B"/>
    <w:rsid w:val="00363D90"/>
    <w:rsid w:val="00364064"/>
    <w:rsid w:val="003640BE"/>
    <w:rsid w:val="00364EA5"/>
    <w:rsid w:val="00365697"/>
    <w:rsid w:val="0036638B"/>
    <w:rsid w:val="003673A8"/>
    <w:rsid w:val="00372DD9"/>
    <w:rsid w:val="00373867"/>
    <w:rsid w:val="00373F14"/>
    <w:rsid w:val="00374E66"/>
    <w:rsid w:val="0038034A"/>
    <w:rsid w:val="00380555"/>
    <w:rsid w:val="00380740"/>
    <w:rsid w:val="003830A3"/>
    <w:rsid w:val="00384C5C"/>
    <w:rsid w:val="00385B7D"/>
    <w:rsid w:val="00386000"/>
    <w:rsid w:val="00386014"/>
    <w:rsid w:val="00386B62"/>
    <w:rsid w:val="00387167"/>
    <w:rsid w:val="0039439A"/>
    <w:rsid w:val="00395850"/>
    <w:rsid w:val="00395D78"/>
    <w:rsid w:val="00396017"/>
    <w:rsid w:val="00396774"/>
    <w:rsid w:val="003A051B"/>
    <w:rsid w:val="003A0FB5"/>
    <w:rsid w:val="003A1835"/>
    <w:rsid w:val="003A2C1C"/>
    <w:rsid w:val="003A44A2"/>
    <w:rsid w:val="003A5600"/>
    <w:rsid w:val="003A659B"/>
    <w:rsid w:val="003A6F41"/>
    <w:rsid w:val="003B0830"/>
    <w:rsid w:val="003B4A2E"/>
    <w:rsid w:val="003B4AD1"/>
    <w:rsid w:val="003B5433"/>
    <w:rsid w:val="003C2D32"/>
    <w:rsid w:val="003C46CB"/>
    <w:rsid w:val="003C53B4"/>
    <w:rsid w:val="003C62F9"/>
    <w:rsid w:val="003D0709"/>
    <w:rsid w:val="003D1CCC"/>
    <w:rsid w:val="003D2967"/>
    <w:rsid w:val="003D29CB"/>
    <w:rsid w:val="003D2C40"/>
    <w:rsid w:val="003D2E5F"/>
    <w:rsid w:val="003D3985"/>
    <w:rsid w:val="003D5229"/>
    <w:rsid w:val="003D640E"/>
    <w:rsid w:val="003D7202"/>
    <w:rsid w:val="003E5F3D"/>
    <w:rsid w:val="003E653B"/>
    <w:rsid w:val="003E668E"/>
    <w:rsid w:val="003F1F52"/>
    <w:rsid w:val="003F3D2B"/>
    <w:rsid w:val="003F5E38"/>
    <w:rsid w:val="003F6B05"/>
    <w:rsid w:val="00400BE4"/>
    <w:rsid w:val="004036BA"/>
    <w:rsid w:val="0040763A"/>
    <w:rsid w:val="004077B8"/>
    <w:rsid w:val="00413E87"/>
    <w:rsid w:val="00416CA5"/>
    <w:rsid w:val="004203EA"/>
    <w:rsid w:val="00420BDC"/>
    <w:rsid w:val="004236A4"/>
    <w:rsid w:val="00423DF6"/>
    <w:rsid w:val="0042427D"/>
    <w:rsid w:val="00425188"/>
    <w:rsid w:val="00426288"/>
    <w:rsid w:val="00426FCE"/>
    <w:rsid w:val="0042799B"/>
    <w:rsid w:val="004311EA"/>
    <w:rsid w:val="004328DA"/>
    <w:rsid w:val="00437874"/>
    <w:rsid w:val="004417E0"/>
    <w:rsid w:val="004418D4"/>
    <w:rsid w:val="00444674"/>
    <w:rsid w:val="00447A2F"/>
    <w:rsid w:val="00447B08"/>
    <w:rsid w:val="0045138E"/>
    <w:rsid w:val="00452EC2"/>
    <w:rsid w:val="00452FA2"/>
    <w:rsid w:val="004535AE"/>
    <w:rsid w:val="004561AF"/>
    <w:rsid w:val="0045704E"/>
    <w:rsid w:val="00460E78"/>
    <w:rsid w:val="0046240B"/>
    <w:rsid w:val="0046311E"/>
    <w:rsid w:val="00464C55"/>
    <w:rsid w:val="0046534D"/>
    <w:rsid w:val="00467225"/>
    <w:rsid w:val="00467AEC"/>
    <w:rsid w:val="00470F00"/>
    <w:rsid w:val="00471599"/>
    <w:rsid w:val="00471C92"/>
    <w:rsid w:val="00472332"/>
    <w:rsid w:val="00472903"/>
    <w:rsid w:val="00476C94"/>
    <w:rsid w:val="004771CF"/>
    <w:rsid w:val="00483C3C"/>
    <w:rsid w:val="00483DF7"/>
    <w:rsid w:val="00484A7B"/>
    <w:rsid w:val="00491112"/>
    <w:rsid w:val="00492F27"/>
    <w:rsid w:val="004942E8"/>
    <w:rsid w:val="0049566A"/>
    <w:rsid w:val="0049566D"/>
    <w:rsid w:val="00495893"/>
    <w:rsid w:val="00495964"/>
    <w:rsid w:val="00497169"/>
    <w:rsid w:val="004971DE"/>
    <w:rsid w:val="004A276D"/>
    <w:rsid w:val="004A2DC6"/>
    <w:rsid w:val="004A688E"/>
    <w:rsid w:val="004A7483"/>
    <w:rsid w:val="004B2646"/>
    <w:rsid w:val="004B2693"/>
    <w:rsid w:val="004B405E"/>
    <w:rsid w:val="004B5EB8"/>
    <w:rsid w:val="004B6CCC"/>
    <w:rsid w:val="004C0F8F"/>
    <w:rsid w:val="004C0FED"/>
    <w:rsid w:val="004C1A9D"/>
    <w:rsid w:val="004C1E8B"/>
    <w:rsid w:val="004C7BFF"/>
    <w:rsid w:val="004D1B6C"/>
    <w:rsid w:val="004E1BD1"/>
    <w:rsid w:val="004E26DA"/>
    <w:rsid w:val="004E36E1"/>
    <w:rsid w:val="004E37EA"/>
    <w:rsid w:val="004E565A"/>
    <w:rsid w:val="004F0BC2"/>
    <w:rsid w:val="004F1EB8"/>
    <w:rsid w:val="004F34B7"/>
    <w:rsid w:val="004F7BDE"/>
    <w:rsid w:val="004F7F4B"/>
    <w:rsid w:val="005004CF"/>
    <w:rsid w:val="00500648"/>
    <w:rsid w:val="005010E3"/>
    <w:rsid w:val="005042EA"/>
    <w:rsid w:val="0050782E"/>
    <w:rsid w:val="00510293"/>
    <w:rsid w:val="00511691"/>
    <w:rsid w:val="00511B2F"/>
    <w:rsid w:val="0051296A"/>
    <w:rsid w:val="00512BCA"/>
    <w:rsid w:val="00515071"/>
    <w:rsid w:val="0051688D"/>
    <w:rsid w:val="00516FEF"/>
    <w:rsid w:val="0051702E"/>
    <w:rsid w:val="005175F4"/>
    <w:rsid w:val="00517719"/>
    <w:rsid w:val="0051797D"/>
    <w:rsid w:val="00522A94"/>
    <w:rsid w:val="00525A63"/>
    <w:rsid w:val="00526DA5"/>
    <w:rsid w:val="00533434"/>
    <w:rsid w:val="00535702"/>
    <w:rsid w:val="005358B0"/>
    <w:rsid w:val="00535EA3"/>
    <w:rsid w:val="005376A2"/>
    <w:rsid w:val="00537C78"/>
    <w:rsid w:val="005464FB"/>
    <w:rsid w:val="00551326"/>
    <w:rsid w:val="0055156A"/>
    <w:rsid w:val="005528A6"/>
    <w:rsid w:val="00555105"/>
    <w:rsid w:val="005607C9"/>
    <w:rsid w:val="00564343"/>
    <w:rsid w:val="005650C0"/>
    <w:rsid w:val="00567A30"/>
    <w:rsid w:val="00572674"/>
    <w:rsid w:val="00577BF9"/>
    <w:rsid w:val="00580AE0"/>
    <w:rsid w:val="00580F7A"/>
    <w:rsid w:val="0059132B"/>
    <w:rsid w:val="005920A1"/>
    <w:rsid w:val="00593EA9"/>
    <w:rsid w:val="005956CF"/>
    <w:rsid w:val="00595ECF"/>
    <w:rsid w:val="005963A6"/>
    <w:rsid w:val="00596EA9"/>
    <w:rsid w:val="005A1036"/>
    <w:rsid w:val="005A1C5F"/>
    <w:rsid w:val="005A1C74"/>
    <w:rsid w:val="005A2114"/>
    <w:rsid w:val="005A2DB5"/>
    <w:rsid w:val="005A4A43"/>
    <w:rsid w:val="005A58BC"/>
    <w:rsid w:val="005A6487"/>
    <w:rsid w:val="005A6B3D"/>
    <w:rsid w:val="005B253D"/>
    <w:rsid w:val="005B2C77"/>
    <w:rsid w:val="005B63B1"/>
    <w:rsid w:val="005C44BA"/>
    <w:rsid w:val="005C4BD6"/>
    <w:rsid w:val="005C5D94"/>
    <w:rsid w:val="005C6B2C"/>
    <w:rsid w:val="005C7D80"/>
    <w:rsid w:val="005C7FBA"/>
    <w:rsid w:val="005D2AFE"/>
    <w:rsid w:val="005D47F3"/>
    <w:rsid w:val="005D4C80"/>
    <w:rsid w:val="005D6F6F"/>
    <w:rsid w:val="005E00DB"/>
    <w:rsid w:val="005E01B5"/>
    <w:rsid w:val="005E2078"/>
    <w:rsid w:val="005E3852"/>
    <w:rsid w:val="005F115D"/>
    <w:rsid w:val="005F2E09"/>
    <w:rsid w:val="005F42D8"/>
    <w:rsid w:val="005F4395"/>
    <w:rsid w:val="005F53FF"/>
    <w:rsid w:val="005F77D7"/>
    <w:rsid w:val="00603994"/>
    <w:rsid w:val="00603A1B"/>
    <w:rsid w:val="00603E3B"/>
    <w:rsid w:val="00607D17"/>
    <w:rsid w:val="00607FE3"/>
    <w:rsid w:val="0061031B"/>
    <w:rsid w:val="006134F3"/>
    <w:rsid w:val="00615014"/>
    <w:rsid w:val="00615089"/>
    <w:rsid w:val="00616474"/>
    <w:rsid w:val="0061687C"/>
    <w:rsid w:val="00616BE2"/>
    <w:rsid w:val="006264C1"/>
    <w:rsid w:val="00630E87"/>
    <w:rsid w:val="006336F6"/>
    <w:rsid w:val="00634EF9"/>
    <w:rsid w:val="00643625"/>
    <w:rsid w:val="00643928"/>
    <w:rsid w:val="00645DC4"/>
    <w:rsid w:val="00645FBE"/>
    <w:rsid w:val="00650D5C"/>
    <w:rsid w:val="006515C4"/>
    <w:rsid w:val="006565ED"/>
    <w:rsid w:val="00657382"/>
    <w:rsid w:val="00657C42"/>
    <w:rsid w:val="006626BE"/>
    <w:rsid w:val="006626C3"/>
    <w:rsid w:val="006628B1"/>
    <w:rsid w:val="006651A8"/>
    <w:rsid w:val="0066531A"/>
    <w:rsid w:val="00665A27"/>
    <w:rsid w:val="0067082E"/>
    <w:rsid w:val="006715E8"/>
    <w:rsid w:val="00672C82"/>
    <w:rsid w:val="0067677C"/>
    <w:rsid w:val="00680B4A"/>
    <w:rsid w:val="00680D5C"/>
    <w:rsid w:val="00693E20"/>
    <w:rsid w:val="0069444B"/>
    <w:rsid w:val="00694579"/>
    <w:rsid w:val="00696528"/>
    <w:rsid w:val="006A064D"/>
    <w:rsid w:val="006A20AE"/>
    <w:rsid w:val="006A688F"/>
    <w:rsid w:val="006A7D31"/>
    <w:rsid w:val="006B0C48"/>
    <w:rsid w:val="006B3043"/>
    <w:rsid w:val="006B7455"/>
    <w:rsid w:val="006C05DB"/>
    <w:rsid w:val="006C2EC8"/>
    <w:rsid w:val="006C308E"/>
    <w:rsid w:val="006D16D8"/>
    <w:rsid w:val="006D49DA"/>
    <w:rsid w:val="006D5B5A"/>
    <w:rsid w:val="006D5E28"/>
    <w:rsid w:val="006D6475"/>
    <w:rsid w:val="006E0EF6"/>
    <w:rsid w:val="006E2DDF"/>
    <w:rsid w:val="006E3384"/>
    <w:rsid w:val="006E46C7"/>
    <w:rsid w:val="006E72B7"/>
    <w:rsid w:val="006F013D"/>
    <w:rsid w:val="006F175E"/>
    <w:rsid w:val="006F2772"/>
    <w:rsid w:val="006F326A"/>
    <w:rsid w:val="006F40C5"/>
    <w:rsid w:val="00702879"/>
    <w:rsid w:val="00702CC5"/>
    <w:rsid w:val="00704314"/>
    <w:rsid w:val="007065DB"/>
    <w:rsid w:val="007121DB"/>
    <w:rsid w:val="00715F3F"/>
    <w:rsid w:val="00723245"/>
    <w:rsid w:val="00724026"/>
    <w:rsid w:val="0073193C"/>
    <w:rsid w:val="00733EE6"/>
    <w:rsid w:val="0073459F"/>
    <w:rsid w:val="007354E9"/>
    <w:rsid w:val="00742919"/>
    <w:rsid w:val="00744E11"/>
    <w:rsid w:val="00744E66"/>
    <w:rsid w:val="007466CC"/>
    <w:rsid w:val="00750ECF"/>
    <w:rsid w:val="0075304D"/>
    <w:rsid w:val="00753EA6"/>
    <w:rsid w:val="007553D1"/>
    <w:rsid w:val="007567CF"/>
    <w:rsid w:val="0076015E"/>
    <w:rsid w:val="00760FE4"/>
    <w:rsid w:val="007629AD"/>
    <w:rsid w:val="007652E8"/>
    <w:rsid w:val="00766334"/>
    <w:rsid w:val="00766479"/>
    <w:rsid w:val="007709AB"/>
    <w:rsid w:val="00770A59"/>
    <w:rsid w:val="00776CEC"/>
    <w:rsid w:val="007773F7"/>
    <w:rsid w:val="00780EE2"/>
    <w:rsid w:val="00781457"/>
    <w:rsid w:val="00781E0C"/>
    <w:rsid w:val="007823F9"/>
    <w:rsid w:val="00783227"/>
    <w:rsid w:val="00783610"/>
    <w:rsid w:val="00783A6D"/>
    <w:rsid w:val="00783C0F"/>
    <w:rsid w:val="00784750"/>
    <w:rsid w:val="007937FA"/>
    <w:rsid w:val="00793A4F"/>
    <w:rsid w:val="007941BA"/>
    <w:rsid w:val="007965BC"/>
    <w:rsid w:val="0079780A"/>
    <w:rsid w:val="007A3307"/>
    <w:rsid w:val="007A3CCD"/>
    <w:rsid w:val="007A563C"/>
    <w:rsid w:val="007A6D09"/>
    <w:rsid w:val="007B2654"/>
    <w:rsid w:val="007B448C"/>
    <w:rsid w:val="007B5F7A"/>
    <w:rsid w:val="007B7501"/>
    <w:rsid w:val="007C0DDD"/>
    <w:rsid w:val="007C1A5E"/>
    <w:rsid w:val="007C2D93"/>
    <w:rsid w:val="007C4516"/>
    <w:rsid w:val="007C5108"/>
    <w:rsid w:val="007C673E"/>
    <w:rsid w:val="007C7989"/>
    <w:rsid w:val="007D182E"/>
    <w:rsid w:val="007D3A58"/>
    <w:rsid w:val="007E324A"/>
    <w:rsid w:val="007E4A4B"/>
    <w:rsid w:val="007E5EC8"/>
    <w:rsid w:val="007E6324"/>
    <w:rsid w:val="007F02B4"/>
    <w:rsid w:val="007F0B0D"/>
    <w:rsid w:val="007F40D4"/>
    <w:rsid w:val="007F7A8D"/>
    <w:rsid w:val="00806502"/>
    <w:rsid w:val="00807F48"/>
    <w:rsid w:val="0081127F"/>
    <w:rsid w:val="008126EE"/>
    <w:rsid w:val="008135B5"/>
    <w:rsid w:val="008157F2"/>
    <w:rsid w:val="008164D9"/>
    <w:rsid w:val="00816DFB"/>
    <w:rsid w:val="00823AA3"/>
    <w:rsid w:val="0082635E"/>
    <w:rsid w:val="00835238"/>
    <w:rsid w:val="00835338"/>
    <w:rsid w:val="0083600D"/>
    <w:rsid w:val="0084031D"/>
    <w:rsid w:val="00840F81"/>
    <w:rsid w:val="008413E2"/>
    <w:rsid w:val="008425AD"/>
    <w:rsid w:val="00843957"/>
    <w:rsid w:val="00846EAF"/>
    <w:rsid w:val="008511F4"/>
    <w:rsid w:val="008611FB"/>
    <w:rsid w:val="0086453C"/>
    <w:rsid w:val="00867A17"/>
    <w:rsid w:val="0087084B"/>
    <w:rsid w:val="00870D47"/>
    <w:rsid w:val="00877053"/>
    <w:rsid w:val="00877CCF"/>
    <w:rsid w:val="00880840"/>
    <w:rsid w:val="00884D1B"/>
    <w:rsid w:val="008931C2"/>
    <w:rsid w:val="00895A81"/>
    <w:rsid w:val="00897471"/>
    <w:rsid w:val="008A0782"/>
    <w:rsid w:val="008A0BFF"/>
    <w:rsid w:val="008A34B0"/>
    <w:rsid w:val="008A47B4"/>
    <w:rsid w:val="008A5CAF"/>
    <w:rsid w:val="008A73D2"/>
    <w:rsid w:val="008B7453"/>
    <w:rsid w:val="008C1DC4"/>
    <w:rsid w:val="008C1E56"/>
    <w:rsid w:val="008C1E9B"/>
    <w:rsid w:val="008C239E"/>
    <w:rsid w:val="008C6D7A"/>
    <w:rsid w:val="008C77E7"/>
    <w:rsid w:val="008D07BE"/>
    <w:rsid w:val="008D2B72"/>
    <w:rsid w:val="008D4F13"/>
    <w:rsid w:val="008E0573"/>
    <w:rsid w:val="008E2B83"/>
    <w:rsid w:val="008E4C01"/>
    <w:rsid w:val="008E57FE"/>
    <w:rsid w:val="008E703E"/>
    <w:rsid w:val="008E74F9"/>
    <w:rsid w:val="008F0E56"/>
    <w:rsid w:val="008F5D6E"/>
    <w:rsid w:val="009028B7"/>
    <w:rsid w:val="0090593A"/>
    <w:rsid w:val="0090634A"/>
    <w:rsid w:val="00913466"/>
    <w:rsid w:val="00915A3F"/>
    <w:rsid w:val="009205C0"/>
    <w:rsid w:val="009219F2"/>
    <w:rsid w:val="009267B5"/>
    <w:rsid w:val="00926BED"/>
    <w:rsid w:val="00927CD9"/>
    <w:rsid w:val="00931031"/>
    <w:rsid w:val="00931946"/>
    <w:rsid w:val="00933683"/>
    <w:rsid w:val="0094228A"/>
    <w:rsid w:val="0094345D"/>
    <w:rsid w:val="00945266"/>
    <w:rsid w:val="00945D96"/>
    <w:rsid w:val="00946757"/>
    <w:rsid w:val="0094793F"/>
    <w:rsid w:val="009513E5"/>
    <w:rsid w:val="00951764"/>
    <w:rsid w:val="009539E2"/>
    <w:rsid w:val="00954023"/>
    <w:rsid w:val="009549E5"/>
    <w:rsid w:val="009557B7"/>
    <w:rsid w:val="00960EE8"/>
    <w:rsid w:val="00962621"/>
    <w:rsid w:val="009633AE"/>
    <w:rsid w:val="00970B00"/>
    <w:rsid w:val="00975001"/>
    <w:rsid w:val="009756A9"/>
    <w:rsid w:val="009756B8"/>
    <w:rsid w:val="009805FC"/>
    <w:rsid w:val="00983716"/>
    <w:rsid w:val="0098593B"/>
    <w:rsid w:val="00985EED"/>
    <w:rsid w:val="0099033B"/>
    <w:rsid w:val="009929E0"/>
    <w:rsid w:val="0099407F"/>
    <w:rsid w:val="00996AD8"/>
    <w:rsid w:val="009A19F4"/>
    <w:rsid w:val="009A2EE4"/>
    <w:rsid w:val="009A59CB"/>
    <w:rsid w:val="009A5E91"/>
    <w:rsid w:val="009A6A58"/>
    <w:rsid w:val="009A7D27"/>
    <w:rsid w:val="009C55F6"/>
    <w:rsid w:val="009C6D4C"/>
    <w:rsid w:val="009D15C5"/>
    <w:rsid w:val="009D22CD"/>
    <w:rsid w:val="009D282F"/>
    <w:rsid w:val="009D3A38"/>
    <w:rsid w:val="009D4ABD"/>
    <w:rsid w:val="009D4DDC"/>
    <w:rsid w:val="009E17B2"/>
    <w:rsid w:val="009E3D6E"/>
    <w:rsid w:val="009E406C"/>
    <w:rsid w:val="009E6381"/>
    <w:rsid w:val="009F3D1E"/>
    <w:rsid w:val="009F4D54"/>
    <w:rsid w:val="009F72A3"/>
    <w:rsid w:val="00A0146E"/>
    <w:rsid w:val="00A033DF"/>
    <w:rsid w:val="00A05B93"/>
    <w:rsid w:val="00A11201"/>
    <w:rsid w:val="00A135BC"/>
    <w:rsid w:val="00A141DD"/>
    <w:rsid w:val="00A206AE"/>
    <w:rsid w:val="00A208D4"/>
    <w:rsid w:val="00A2119B"/>
    <w:rsid w:val="00A21D4D"/>
    <w:rsid w:val="00A277E5"/>
    <w:rsid w:val="00A27B50"/>
    <w:rsid w:val="00A3076A"/>
    <w:rsid w:val="00A32442"/>
    <w:rsid w:val="00A327D5"/>
    <w:rsid w:val="00A33137"/>
    <w:rsid w:val="00A331E0"/>
    <w:rsid w:val="00A35324"/>
    <w:rsid w:val="00A35A5A"/>
    <w:rsid w:val="00A35F9A"/>
    <w:rsid w:val="00A370ED"/>
    <w:rsid w:val="00A40563"/>
    <w:rsid w:val="00A42362"/>
    <w:rsid w:val="00A42381"/>
    <w:rsid w:val="00A42C3E"/>
    <w:rsid w:val="00A430A2"/>
    <w:rsid w:val="00A43529"/>
    <w:rsid w:val="00A45791"/>
    <w:rsid w:val="00A47AF8"/>
    <w:rsid w:val="00A5006A"/>
    <w:rsid w:val="00A50131"/>
    <w:rsid w:val="00A50B1A"/>
    <w:rsid w:val="00A50DA5"/>
    <w:rsid w:val="00A516FC"/>
    <w:rsid w:val="00A5430E"/>
    <w:rsid w:val="00A55046"/>
    <w:rsid w:val="00A573DD"/>
    <w:rsid w:val="00A62FA4"/>
    <w:rsid w:val="00A64576"/>
    <w:rsid w:val="00A66270"/>
    <w:rsid w:val="00A7060D"/>
    <w:rsid w:val="00A727FC"/>
    <w:rsid w:val="00A76CBC"/>
    <w:rsid w:val="00A77903"/>
    <w:rsid w:val="00A8100A"/>
    <w:rsid w:val="00A83182"/>
    <w:rsid w:val="00A844D3"/>
    <w:rsid w:val="00A876B1"/>
    <w:rsid w:val="00A901BB"/>
    <w:rsid w:val="00A935E0"/>
    <w:rsid w:val="00A97EC1"/>
    <w:rsid w:val="00AA2356"/>
    <w:rsid w:val="00AA2CCD"/>
    <w:rsid w:val="00AA4CDC"/>
    <w:rsid w:val="00AA580E"/>
    <w:rsid w:val="00AA66DD"/>
    <w:rsid w:val="00AA71D3"/>
    <w:rsid w:val="00AB163C"/>
    <w:rsid w:val="00AB1828"/>
    <w:rsid w:val="00AB1B05"/>
    <w:rsid w:val="00AB7931"/>
    <w:rsid w:val="00AB7D90"/>
    <w:rsid w:val="00AB7FB4"/>
    <w:rsid w:val="00AC4A94"/>
    <w:rsid w:val="00AC5BCE"/>
    <w:rsid w:val="00AC5CAC"/>
    <w:rsid w:val="00AC725F"/>
    <w:rsid w:val="00AC754D"/>
    <w:rsid w:val="00AD0447"/>
    <w:rsid w:val="00AD0586"/>
    <w:rsid w:val="00AD241E"/>
    <w:rsid w:val="00AD25CA"/>
    <w:rsid w:val="00AD2A9D"/>
    <w:rsid w:val="00AD41CB"/>
    <w:rsid w:val="00AE5240"/>
    <w:rsid w:val="00AE64E5"/>
    <w:rsid w:val="00AE6E28"/>
    <w:rsid w:val="00AF2059"/>
    <w:rsid w:val="00AF56EA"/>
    <w:rsid w:val="00AF6F91"/>
    <w:rsid w:val="00B00144"/>
    <w:rsid w:val="00B002DB"/>
    <w:rsid w:val="00B018AE"/>
    <w:rsid w:val="00B052D9"/>
    <w:rsid w:val="00B12FE4"/>
    <w:rsid w:val="00B1373F"/>
    <w:rsid w:val="00B14EF1"/>
    <w:rsid w:val="00B15862"/>
    <w:rsid w:val="00B16E5A"/>
    <w:rsid w:val="00B21E55"/>
    <w:rsid w:val="00B224CD"/>
    <w:rsid w:val="00B23DEF"/>
    <w:rsid w:val="00B24CBF"/>
    <w:rsid w:val="00B272B9"/>
    <w:rsid w:val="00B301F2"/>
    <w:rsid w:val="00B31148"/>
    <w:rsid w:val="00B3152C"/>
    <w:rsid w:val="00B31A89"/>
    <w:rsid w:val="00B334AC"/>
    <w:rsid w:val="00B3690F"/>
    <w:rsid w:val="00B3693D"/>
    <w:rsid w:val="00B40ACA"/>
    <w:rsid w:val="00B41156"/>
    <w:rsid w:val="00B42248"/>
    <w:rsid w:val="00B46B48"/>
    <w:rsid w:val="00B4745E"/>
    <w:rsid w:val="00B506A8"/>
    <w:rsid w:val="00B520DE"/>
    <w:rsid w:val="00B544FF"/>
    <w:rsid w:val="00B56ACF"/>
    <w:rsid w:val="00B579D0"/>
    <w:rsid w:val="00B60619"/>
    <w:rsid w:val="00B61B67"/>
    <w:rsid w:val="00B63E31"/>
    <w:rsid w:val="00B6659F"/>
    <w:rsid w:val="00B67B23"/>
    <w:rsid w:val="00B70D5E"/>
    <w:rsid w:val="00B711E5"/>
    <w:rsid w:val="00B72B35"/>
    <w:rsid w:val="00B72C01"/>
    <w:rsid w:val="00B72F25"/>
    <w:rsid w:val="00B8006C"/>
    <w:rsid w:val="00B80BED"/>
    <w:rsid w:val="00B81B1C"/>
    <w:rsid w:val="00B86FF8"/>
    <w:rsid w:val="00B87AED"/>
    <w:rsid w:val="00B93291"/>
    <w:rsid w:val="00B97922"/>
    <w:rsid w:val="00B97CCC"/>
    <w:rsid w:val="00BA2DF7"/>
    <w:rsid w:val="00BA3835"/>
    <w:rsid w:val="00BA6896"/>
    <w:rsid w:val="00BB44EF"/>
    <w:rsid w:val="00BC2195"/>
    <w:rsid w:val="00BC34FE"/>
    <w:rsid w:val="00BC3FE5"/>
    <w:rsid w:val="00BC6D40"/>
    <w:rsid w:val="00BD2FCB"/>
    <w:rsid w:val="00BD5920"/>
    <w:rsid w:val="00BD75B2"/>
    <w:rsid w:val="00BE0183"/>
    <w:rsid w:val="00BE1FD7"/>
    <w:rsid w:val="00BE522B"/>
    <w:rsid w:val="00BE60C1"/>
    <w:rsid w:val="00BE64F0"/>
    <w:rsid w:val="00BF0D59"/>
    <w:rsid w:val="00BF2E47"/>
    <w:rsid w:val="00BF3CF6"/>
    <w:rsid w:val="00BF4809"/>
    <w:rsid w:val="00BF5F60"/>
    <w:rsid w:val="00BF65DD"/>
    <w:rsid w:val="00C01A90"/>
    <w:rsid w:val="00C02E70"/>
    <w:rsid w:val="00C070A1"/>
    <w:rsid w:val="00C07313"/>
    <w:rsid w:val="00C078EA"/>
    <w:rsid w:val="00C1021F"/>
    <w:rsid w:val="00C12A40"/>
    <w:rsid w:val="00C143C2"/>
    <w:rsid w:val="00C15FBA"/>
    <w:rsid w:val="00C17614"/>
    <w:rsid w:val="00C20135"/>
    <w:rsid w:val="00C21900"/>
    <w:rsid w:val="00C25208"/>
    <w:rsid w:val="00C362A3"/>
    <w:rsid w:val="00C36C1D"/>
    <w:rsid w:val="00C36D90"/>
    <w:rsid w:val="00C36F7D"/>
    <w:rsid w:val="00C404C7"/>
    <w:rsid w:val="00C42072"/>
    <w:rsid w:val="00C426F6"/>
    <w:rsid w:val="00C42CEB"/>
    <w:rsid w:val="00C44794"/>
    <w:rsid w:val="00C44AEA"/>
    <w:rsid w:val="00C458F4"/>
    <w:rsid w:val="00C45AE5"/>
    <w:rsid w:val="00C50580"/>
    <w:rsid w:val="00C52289"/>
    <w:rsid w:val="00C60274"/>
    <w:rsid w:val="00C60F60"/>
    <w:rsid w:val="00C62293"/>
    <w:rsid w:val="00C660C3"/>
    <w:rsid w:val="00C661EB"/>
    <w:rsid w:val="00C707AF"/>
    <w:rsid w:val="00C72E32"/>
    <w:rsid w:val="00C7643F"/>
    <w:rsid w:val="00C769BD"/>
    <w:rsid w:val="00C77978"/>
    <w:rsid w:val="00C821E6"/>
    <w:rsid w:val="00C850CF"/>
    <w:rsid w:val="00C936B7"/>
    <w:rsid w:val="00C94704"/>
    <w:rsid w:val="00C9492F"/>
    <w:rsid w:val="00C94BF6"/>
    <w:rsid w:val="00C96B51"/>
    <w:rsid w:val="00C96D14"/>
    <w:rsid w:val="00C97553"/>
    <w:rsid w:val="00CA08AC"/>
    <w:rsid w:val="00CA159A"/>
    <w:rsid w:val="00CA297A"/>
    <w:rsid w:val="00CB43A3"/>
    <w:rsid w:val="00CB5E4C"/>
    <w:rsid w:val="00CC0788"/>
    <w:rsid w:val="00CC1896"/>
    <w:rsid w:val="00CC471F"/>
    <w:rsid w:val="00CC5F4D"/>
    <w:rsid w:val="00CC6352"/>
    <w:rsid w:val="00CC7700"/>
    <w:rsid w:val="00CC7A37"/>
    <w:rsid w:val="00CC7D35"/>
    <w:rsid w:val="00CD063D"/>
    <w:rsid w:val="00CD1468"/>
    <w:rsid w:val="00CD17AD"/>
    <w:rsid w:val="00CD2A2B"/>
    <w:rsid w:val="00CD2A48"/>
    <w:rsid w:val="00CD5BFC"/>
    <w:rsid w:val="00CE150C"/>
    <w:rsid w:val="00CE3A89"/>
    <w:rsid w:val="00CE48CC"/>
    <w:rsid w:val="00CE7CBC"/>
    <w:rsid w:val="00CF09D8"/>
    <w:rsid w:val="00CF6009"/>
    <w:rsid w:val="00CF6AA1"/>
    <w:rsid w:val="00CF6AAA"/>
    <w:rsid w:val="00CF6C23"/>
    <w:rsid w:val="00D03C8D"/>
    <w:rsid w:val="00D04B69"/>
    <w:rsid w:val="00D07B1C"/>
    <w:rsid w:val="00D12566"/>
    <w:rsid w:val="00D164D1"/>
    <w:rsid w:val="00D20962"/>
    <w:rsid w:val="00D21267"/>
    <w:rsid w:val="00D21AEF"/>
    <w:rsid w:val="00D21ED1"/>
    <w:rsid w:val="00D2407B"/>
    <w:rsid w:val="00D35DB0"/>
    <w:rsid w:val="00D35E89"/>
    <w:rsid w:val="00D363A6"/>
    <w:rsid w:val="00D377EF"/>
    <w:rsid w:val="00D40533"/>
    <w:rsid w:val="00D41159"/>
    <w:rsid w:val="00D424C7"/>
    <w:rsid w:val="00D435E0"/>
    <w:rsid w:val="00D4452C"/>
    <w:rsid w:val="00D44860"/>
    <w:rsid w:val="00D46D49"/>
    <w:rsid w:val="00D46D75"/>
    <w:rsid w:val="00D51832"/>
    <w:rsid w:val="00D52924"/>
    <w:rsid w:val="00D52F87"/>
    <w:rsid w:val="00D5315B"/>
    <w:rsid w:val="00D54697"/>
    <w:rsid w:val="00D54A78"/>
    <w:rsid w:val="00D559EC"/>
    <w:rsid w:val="00D55F44"/>
    <w:rsid w:val="00D56773"/>
    <w:rsid w:val="00D631EE"/>
    <w:rsid w:val="00D63350"/>
    <w:rsid w:val="00D64477"/>
    <w:rsid w:val="00D706BE"/>
    <w:rsid w:val="00D71016"/>
    <w:rsid w:val="00D75169"/>
    <w:rsid w:val="00D771FE"/>
    <w:rsid w:val="00D77C2B"/>
    <w:rsid w:val="00D77EE4"/>
    <w:rsid w:val="00D81585"/>
    <w:rsid w:val="00D819E3"/>
    <w:rsid w:val="00D81F5D"/>
    <w:rsid w:val="00D83E1F"/>
    <w:rsid w:val="00D83F9E"/>
    <w:rsid w:val="00D84B6D"/>
    <w:rsid w:val="00D8723B"/>
    <w:rsid w:val="00D9113C"/>
    <w:rsid w:val="00D9529B"/>
    <w:rsid w:val="00D971BE"/>
    <w:rsid w:val="00DA47F8"/>
    <w:rsid w:val="00DA4943"/>
    <w:rsid w:val="00DA7240"/>
    <w:rsid w:val="00DB223D"/>
    <w:rsid w:val="00DB2652"/>
    <w:rsid w:val="00DB3BDC"/>
    <w:rsid w:val="00DC2416"/>
    <w:rsid w:val="00DC35C2"/>
    <w:rsid w:val="00DC3973"/>
    <w:rsid w:val="00DC4360"/>
    <w:rsid w:val="00DC72F0"/>
    <w:rsid w:val="00DD0FB6"/>
    <w:rsid w:val="00DD28F6"/>
    <w:rsid w:val="00DD2D03"/>
    <w:rsid w:val="00DD2DDA"/>
    <w:rsid w:val="00DE0D29"/>
    <w:rsid w:val="00DE20C6"/>
    <w:rsid w:val="00DE344A"/>
    <w:rsid w:val="00DE46D6"/>
    <w:rsid w:val="00DF3A9E"/>
    <w:rsid w:val="00DF4989"/>
    <w:rsid w:val="00DF56F0"/>
    <w:rsid w:val="00DF5888"/>
    <w:rsid w:val="00DF6A20"/>
    <w:rsid w:val="00DF7631"/>
    <w:rsid w:val="00E01270"/>
    <w:rsid w:val="00E0134E"/>
    <w:rsid w:val="00E01418"/>
    <w:rsid w:val="00E05D73"/>
    <w:rsid w:val="00E10197"/>
    <w:rsid w:val="00E10BDD"/>
    <w:rsid w:val="00E118A6"/>
    <w:rsid w:val="00E252A3"/>
    <w:rsid w:val="00E26B23"/>
    <w:rsid w:val="00E2710D"/>
    <w:rsid w:val="00E311CB"/>
    <w:rsid w:val="00E315ED"/>
    <w:rsid w:val="00E32A51"/>
    <w:rsid w:val="00E36025"/>
    <w:rsid w:val="00E473BD"/>
    <w:rsid w:val="00E47F9A"/>
    <w:rsid w:val="00E5129B"/>
    <w:rsid w:val="00E51362"/>
    <w:rsid w:val="00E5176B"/>
    <w:rsid w:val="00E535AB"/>
    <w:rsid w:val="00E53A3C"/>
    <w:rsid w:val="00E5499E"/>
    <w:rsid w:val="00E56EAC"/>
    <w:rsid w:val="00E578A9"/>
    <w:rsid w:val="00E57AD8"/>
    <w:rsid w:val="00E60AD2"/>
    <w:rsid w:val="00E627B9"/>
    <w:rsid w:val="00E63999"/>
    <w:rsid w:val="00E6495F"/>
    <w:rsid w:val="00E64FF9"/>
    <w:rsid w:val="00E66CD9"/>
    <w:rsid w:val="00E71325"/>
    <w:rsid w:val="00E73C32"/>
    <w:rsid w:val="00E75B08"/>
    <w:rsid w:val="00E76146"/>
    <w:rsid w:val="00E825A2"/>
    <w:rsid w:val="00E845A7"/>
    <w:rsid w:val="00E853F2"/>
    <w:rsid w:val="00E85AD0"/>
    <w:rsid w:val="00E867BF"/>
    <w:rsid w:val="00E907E5"/>
    <w:rsid w:val="00E90BF6"/>
    <w:rsid w:val="00E915CF"/>
    <w:rsid w:val="00E943D0"/>
    <w:rsid w:val="00E96528"/>
    <w:rsid w:val="00E97472"/>
    <w:rsid w:val="00EA3403"/>
    <w:rsid w:val="00EA5538"/>
    <w:rsid w:val="00EA6375"/>
    <w:rsid w:val="00EB285A"/>
    <w:rsid w:val="00EB3631"/>
    <w:rsid w:val="00EB740E"/>
    <w:rsid w:val="00EC10DE"/>
    <w:rsid w:val="00EC11EF"/>
    <w:rsid w:val="00EC1260"/>
    <w:rsid w:val="00EC1298"/>
    <w:rsid w:val="00EC2226"/>
    <w:rsid w:val="00EC390E"/>
    <w:rsid w:val="00EC3CFF"/>
    <w:rsid w:val="00EC4F13"/>
    <w:rsid w:val="00ED0564"/>
    <w:rsid w:val="00ED0729"/>
    <w:rsid w:val="00ED1203"/>
    <w:rsid w:val="00ED5AA1"/>
    <w:rsid w:val="00EE0E18"/>
    <w:rsid w:val="00EE6973"/>
    <w:rsid w:val="00EE711D"/>
    <w:rsid w:val="00EF151E"/>
    <w:rsid w:val="00EF314D"/>
    <w:rsid w:val="00EF69A6"/>
    <w:rsid w:val="00EF69B7"/>
    <w:rsid w:val="00EF7C5A"/>
    <w:rsid w:val="00F00946"/>
    <w:rsid w:val="00F020AE"/>
    <w:rsid w:val="00F12BBB"/>
    <w:rsid w:val="00F12F71"/>
    <w:rsid w:val="00F1377A"/>
    <w:rsid w:val="00F13BF0"/>
    <w:rsid w:val="00F16A31"/>
    <w:rsid w:val="00F16A49"/>
    <w:rsid w:val="00F16CC3"/>
    <w:rsid w:val="00F17A1C"/>
    <w:rsid w:val="00F17E1A"/>
    <w:rsid w:val="00F22886"/>
    <w:rsid w:val="00F2657C"/>
    <w:rsid w:val="00F26DB3"/>
    <w:rsid w:val="00F30F37"/>
    <w:rsid w:val="00F31705"/>
    <w:rsid w:val="00F31A5C"/>
    <w:rsid w:val="00F31E95"/>
    <w:rsid w:val="00F31FF6"/>
    <w:rsid w:val="00F328C5"/>
    <w:rsid w:val="00F4283B"/>
    <w:rsid w:val="00F42EEA"/>
    <w:rsid w:val="00F4318A"/>
    <w:rsid w:val="00F4350D"/>
    <w:rsid w:val="00F452D3"/>
    <w:rsid w:val="00F47332"/>
    <w:rsid w:val="00F47FB9"/>
    <w:rsid w:val="00F50DB6"/>
    <w:rsid w:val="00F5185D"/>
    <w:rsid w:val="00F51893"/>
    <w:rsid w:val="00F5341D"/>
    <w:rsid w:val="00F5351D"/>
    <w:rsid w:val="00F553AA"/>
    <w:rsid w:val="00F60CC6"/>
    <w:rsid w:val="00F64973"/>
    <w:rsid w:val="00F64B8D"/>
    <w:rsid w:val="00F66D30"/>
    <w:rsid w:val="00F674B7"/>
    <w:rsid w:val="00F70664"/>
    <w:rsid w:val="00F74A0C"/>
    <w:rsid w:val="00F80ACB"/>
    <w:rsid w:val="00F813C4"/>
    <w:rsid w:val="00F81ECF"/>
    <w:rsid w:val="00F8523B"/>
    <w:rsid w:val="00F859FD"/>
    <w:rsid w:val="00F85E90"/>
    <w:rsid w:val="00F86070"/>
    <w:rsid w:val="00F868EE"/>
    <w:rsid w:val="00F87624"/>
    <w:rsid w:val="00F87A0C"/>
    <w:rsid w:val="00F96637"/>
    <w:rsid w:val="00F975A1"/>
    <w:rsid w:val="00FA0527"/>
    <w:rsid w:val="00FA1373"/>
    <w:rsid w:val="00FA23ED"/>
    <w:rsid w:val="00FA2468"/>
    <w:rsid w:val="00FA2BDB"/>
    <w:rsid w:val="00FB27C6"/>
    <w:rsid w:val="00FB3909"/>
    <w:rsid w:val="00FB437F"/>
    <w:rsid w:val="00FB5ACE"/>
    <w:rsid w:val="00FB6C6C"/>
    <w:rsid w:val="00FB705D"/>
    <w:rsid w:val="00FC0575"/>
    <w:rsid w:val="00FC08CB"/>
    <w:rsid w:val="00FC1DFB"/>
    <w:rsid w:val="00FC608A"/>
    <w:rsid w:val="00FC67EB"/>
    <w:rsid w:val="00FD1C56"/>
    <w:rsid w:val="00FD33AE"/>
    <w:rsid w:val="00FD47C6"/>
    <w:rsid w:val="00FD4AD4"/>
    <w:rsid w:val="00FD55F8"/>
    <w:rsid w:val="00FE0168"/>
    <w:rsid w:val="00FE1BFA"/>
    <w:rsid w:val="00FE2FBB"/>
    <w:rsid w:val="00FE43C2"/>
    <w:rsid w:val="00FE4C15"/>
    <w:rsid w:val="00FF0276"/>
    <w:rsid w:val="00FF1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 w:type="character" w:styleId="BesuchterHyperlink">
    <w:name w:val="FollowedHyperlink"/>
    <w:basedOn w:val="Absatz-Standardschriftart"/>
    <w:semiHidden/>
    <w:unhideWhenUsed/>
    <w:rsid w:val="00B30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s.hettich.com/nl-nl/home"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hettich.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5A13-7CB8-4BDB-A3CC-4208B384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9</Pages>
  <Words>1539</Words>
  <Characters>9934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Hettich auf der Messe HoutPro+ 2022: Mehr Service und praxisnahe Lösungen für das Schreinerhandwerk</vt:lpstr>
    </vt:vector>
  </TitlesOfParts>
  <Company>.</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op de beurs HoutPro+ 2022: Meer service en praktijkgerichte oplossingen voor meubelmakers en interieurbouwers</dc:title>
  <dc:creator>Prototype</dc:creator>
  <cp:lastModifiedBy>Anke Wöhler</cp:lastModifiedBy>
  <cp:revision>5</cp:revision>
  <cp:lastPrinted>2019-05-13T11:53:00Z</cp:lastPrinted>
  <dcterms:created xsi:type="dcterms:W3CDTF">2022-09-28T06:48:00Z</dcterms:created>
  <dcterms:modified xsi:type="dcterms:W3CDTF">2022-09-30T05:21:00Z</dcterms:modified>
</cp:coreProperties>
</file>