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con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estrenos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color w:val="auto"/>
          <w:sz w:val="28"/>
          <w:szCs w:val="28"/>
        </w:rPr>
        <w:t>productos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en la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Asegúrese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ahora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las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entradas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gratuitas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para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la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feria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¡</w:t>
      </w:r>
      <w:proofErr w:type="spellStart"/>
      <w:r>
        <w:rPr>
          <w:rFonts w:cs="Arial"/>
          <w:b/>
          <w:bCs/>
          <w:color w:val="auto"/>
          <w:szCs w:val="24"/>
        </w:rPr>
        <w:t>Por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fin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nuevo</w:t>
      </w:r>
      <w:proofErr w:type="spellEnd"/>
      <w:r>
        <w:rPr>
          <w:rFonts w:cs="Arial"/>
          <w:b/>
          <w:bCs/>
          <w:color w:val="auto"/>
          <w:szCs w:val="24"/>
        </w:rPr>
        <w:t xml:space="preserve"> la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! La </w:t>
      </w:r>
      <w:proofErr w:type="spellStart"/>
      <w:r>
        <w:rPr>
          <w:rFonts w:cs="Arial"/>
          <w:b/>
          <w:bCs/>
          <w:color w:val="auto"/>
          <w:szCs w:val="24"/>
        </w:rPr>
        <w:t>expectación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tampoco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podría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mayor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El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fabricante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herrajes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está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sumamente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impaciente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presentar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sus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innovaciones</w:t>
      </w:r>
      <w:proofErr w:type="spellEnd"/>
      <w:r>
        <w:rPr>
          <w:rFonts w:cs="Arial"/>
          <w:b/>
          <w:bCs/>
          <w:color w:val="auto"/>
          <w:szCs w:val="24"/>
        </w:rPr>
        <w:t xml:space="preserve"> al </w:t>
      </w:r>
      <w:proofErr w:type="spellStart"/>
      <w:r>
        <w:rPr>
          <w:rFonts w:cs="Arial"/>
          <w:b/>
          <w:bCs/>
          <w:color w:val="auto"/>
          <w:szCs w:val="24"/>
        </w:rPr>
        <w:t>público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especializado</w:t>
      </w:r>
      <w:proofErr w:type="spellEnd"/>
      <w:r>
        <w:rPr>
          <w:rFonts w:cs="Arial"/>
          <w:b/>
          <w:bCs/>
          <w:color w:val="auto"/>
          <w:szCs w:val="24"/>
        </w:rPr>
        <w:t xml:space="preserve"> del 9 al 12 de </w:t>
      </w:r>
      <w:proofErr w:type="spellStart"/>
      <w:r>
        <w:rPr>
          <w:rFonts w:cs="Arial"/>
          <w:b/>
          <w:bCs/>
          <w:color w:val="auto"/>
          <w:szCs w:val="24"/>
        </w:rPr>
        <w:t>mayo</w:t>
      </w:r>
      <w:proofErr w:type="spellEnd"/>
      <w:r>
        <w:rPr>
          <w:rFonts w:cs="Arial"/>
          <w:b/>
          <w:bCs/>
          <w:color w:val="auto"/>
          <w:szCs w:val="24"/>
        </w:rPr>
        <w:t xml:space="preserve"> y </w:t>
      </w:r>
      <w:proofErr w:type="spellStart"/>
      <w:r>
        <w:rPr>
          <w:rFonts w:cs="Arial"/>
          <w:b/>
          <w:bCs/>
          <w:color w:val="auto"/>
          <w:szCs w:val="24"/>
        </w:rPr>
        <w:t>lanza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una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invitación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visitar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el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Mundo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el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pabellón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stand</w:t>
      </w:r>
      <w:proofErr w:type="spellEnd"/>
      <w:r>
        <w:rPr>
          <w:rFonts w:cs="Arial"/>
          <w:b/>
          <w:color w:val="auto"/>
          <w:szCs w:val="24"/>
        </w:rPr>
        <w:t xml:space="preserve"> C31/B40. </w:t>
      </w:r>
      <w:proofErr w:type="spellStart"/>
      <w:r>
        <w:rPr>
          <w:rFonts w:cs="Arial"/>
          <w:b/>
          <w:color w:val="auto"/>
          <w:szCs w:val="24"/>
        </w:rPr>
        <w:t>Ya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está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habilitada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una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página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inicio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sobre</w:t>
      </w:r>
      <w:proofErr w:type="spellEnd"/>
      <w:r>
        <w:rPr>
          <w:rFonts w:cs="Arial"/>
          <w:b/>
          <w:color w:val="auto"/>
          <w:szCs w:val="24"/>
        </w:rPr>
        <w:t xml:space="preserve"> la </w:t>
      </w:r>
      <w:proofErr w:type="spellStart"/>
      <w:r>
        <w:rPr>
          <w:rFonts w:cs="Arial"/>
          <w:b/>
          <w:color w:val="auto"/>
          <w:szCs w:val="24"/>
        </w:rPr>
        <w:t>feria</w:t>
      </w:r>
      <w:proofErr w:type="spellEnd"/>
      <w:r>
        <w:rPr>
          <w:rFonts w:cs="Arial"/>
          <w:b/>
          <w:color w:val="auto"/>
          <w:szCs w:val="24"/>
        </w:rPr>
        <w:t xml:space="preserve">. Los </w:t>
      </w:r>
      <w:proofErr w:type="spellStart"/>
      <w:r>
        <w:rPr>
          <w:rFonts w:cs="Arial"/>
          <w:b/>
          <w:color w:val="auto"/>
          <w:szCs w:val="24"/>
        </w:rPr>
        <w:t>visitantes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especializados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pueden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conseguir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dicha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página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entradas</w:t>
      </w:r>
      <w:proofErr w:type="spellEnd"/>
      <w:r>
        <w:rPr>
          <w:rFonts w:cs="Arial"/>
          <w:b/>
          <w:color w:val="auto"/>
          <w:szCs w:val="24"/>
        </w:rPr>
        <w:t xml:space="preserve"> gratis </w:t>
      </w:r>
      <w:proofErr w:type="spellStart"/>
      <w:r>
        <w:rPr>
          <w:rFonts w:cs="Arial"/>
          <w:b/>
          <w:color w:val="auto"/>
          <w:szCs w:val="24"/>
        </w:rPr>
        <w:t>para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visitar</w:t>
      </w:r>
      <w:proofErr w:type="spellEnd"/>
      <w:r>
        <w:rPr>
          <w:rFonts w:cs="Arial"/>
          <w:b/>
          <w:color w:val="auto"/>
          <w:szCs w:val="24"/>
        </w:rPr>
        <w:t xml:space="preserve"> la </w:t>
      </w:r>
      <w:proofErr w:type="spellStart"/>
      <w:r>
        <w:rPr>
          <w:rFonts w:cs="Arial"/>
          <w:b/>
          <w:color w:val="auto"/>
          <w:szCs w:val="24"/>
        </w:rPr>
        <w:t>feria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La </w:t>
      </w:r>
      <w:proofErr w:type="spellStart"/>
      <w:r>
        <w:t>expectativa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en </w:t>
      </w:r>
      <w:proofErr w:type="spellStart"/>
      <w:r>
        <w:t>aumento</w:t>
      </w:r>
      <w:proofErr w:type="spellEnd"/>
      <w:r>
        <w:t xml:space="preserve">, </w:t>
      </w:r>
      <w:proofErr w:type="spellStart"/>
      <w:r>
        <w:t>pues</w:t>
      </w:r>
      <w:proofErr w:type="spellEnd"/>
      <w:r>
        <w:t xml:space="preserve"> en la </w:t>
      </w:r>
      <w:proofErr w:type="spellStart"/>
      <w:r>
        <w:t>Interzum</w:t>
      </w:r>
      <w:proofErr w:type="spellEnd"/>
      <w:r>
        <w:t xml:space="preserve"> 2023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dará</w:t>
      </w:r>
      <w:proofErr w:type="spellEnd"/>
      <w:r>
        <w:t xml:space="preserve"> a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estrenos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. </w:t>
      </w:r>
      <w:proofErr w:type="spellStart"/>
      <w:r>
        <w:rPr>
          <w:rFonts w:cs="Arial"/>
          <w:bCs/>
          <w:color w:val="auto"/>
          <w:szCs w:val="24"/>
        </w:rPr>
        <w:t>Podemos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avanzar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que</w:t>
      </w:r>
      <w:proofErr w:type="spellEnd"/>
      <w:r>
        <w:rPr>
          <w:rFonts w:cs="Arial"/>
          <w:bCs/>
          <w:color w:val="auto"/>
          <w:szCs w:val="24"/>
        </w:rPr>
        <w:t xml:space="preserve"> en Colonia los </w:t>
      </w:r>
      <w:proofErr w:type="spellStart"/>
      <w:r>
        <w:rPr>
          <w:rFonts w:cs="Arial"/>
          <w:bCs/>
          <w:color w:val="auto"/>
          <w:szCs w:val="24"/>
        </w:rPr>
        <w:t>visitantes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podrán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disfrutar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una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experiencia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completamente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nueva</w:t>
      </w:r>
      <w:proofErr w:type="spellEnd"/>
      <w:r>
        <w:rPr>
          <w:rFonts w:cs="Arial"/>
          <w:bCs/>
          <w:color w:val="auto"/>
          <w:szCs w:val="24"/>
        </w:rPr>
        <w:t xml:space="preserve"> de la </w:t>
      </w:r>
      <w:proofErr w:type="spellStart"/>
      <w:r>
        <w:rPr>
          <w:rFonts w:cs="Arial"/>
          <w:bCs/>
          <w:color w:val="auto"/>
          <w:szCs w:val="24"/>
        </w:rPr>
        <w:t>empresa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descubriendo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mágicas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soluciones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equipamiento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las </w:t>
      </w:r>
      <w:proofErr w:type="spellStart"/>
      <w:r>
        <w:rPr>
          <w:rFonts w:cs="Arial"/>
          <w:bCs/>
          <w:color w:val="auto"/>
          <w:szCs w:val="24"/>
        </w:rPr>
        <w:t>cocinas</w:t>
      </w:r>
      <w:proofErr w:type="spellEnd"/>
      <w:r>
        <w:rPr>
          <w:rFonts w:cs="Arial"/>
          <w:bCs/>
          <w:color w:val="auto"/>
          <w:szCs w:val="24"/>
        </w:rPr>
        <w:t xml:space="preserve"> y los </w:t>
      </w:r>
      <w:proofErr w:type="spellStart"/>
      <w:r>
        <w:rPr>
          <w:rFonts w:cs="Arial"/>
          <w:bCs/>
          <w:color w:val="auto"/>
          <w:szCs w:val="24"/>
        </w:rPr>
        <w:t>baños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las </w:t>
      </w:r>
      <w:proofErr w:type="spellStart"/>
      <w:r>
        <w:rPr>
          <w:rFonts w:cs="Arial"/>
          <w:bCs/>
          <w:color w:val="auto"/>
          <w:szCs w:val="24"/>
        </w:rPr>
        <w:t>salas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estar</w:t>
      </w:r>
      <w:proofErr w:type="spellEnd"/>
      <w:r>
        <w:rPr>
          <w:rFonts w:cs="Arial"/>
          <w:bCs/>
          <w:color w:val="auto"/>
          <w:szCs w:val="24"/>
        </w:rPr>
        <w:t xml:space="preserve"> y los </w:t>
      </w:r>
      <w:proofErr w:type="spellStart"/>
      <w:r>
        <w:rPr>
          <w:rFonts w:cs="Arial"/>
          <w:bCs/>
          <w:color w:val="auto"/>
          <w:szCs w:val="24"/>
        </w:rPr>
        <w:t>dormitorios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así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lugar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trabajo</w:t>
      </w:r>
      <w:proofErr w:type="spellEnd"/>
      <w:r>
        <w:rPr>
          <w:rFonts w:cs="Arial"/>
          <w:bCs/>
          <w:color w:val="auto"/>
          <w:szCs w:val="24"/>
        </w:rPr>
        <w:t xml:space="preserve"> y la </w:t>
      </w:r>
      <w:proofErr w:type="spellStart"/>
      <w:r>
        <w:rPr>
          <w:rFonts w:cs="Arial"/>
          <w:bCs/>
          <w:color w:val="auto"/>
          <w:szCs w:val="24"/>
        </w:rPr>
        <w:t>vida</w:t>
      </w:r>
      <w:proofErr w:type="spellEnd"/>
      <w:r>
        <w:rPr>
          <w:rFonts w:cs="Arial"/>
          <w:bCs/>
          <w:color w:val="auto"/>
          <w:szCs w:val="24"/>
        </w:rPr>
        <w:t xml:space="preserve"> al </w:t>
      </w:r>
      <w:proofErr w:type="spellStart"/>
      <w:r>
        <w:rPr>
          <w:rFonts w:cs="Arial"/>
          <w:bCs/>
          <w:color w:val="auto"/>
          <w:szCs w:val="24"/>
        </w:rPr>
        <w:t>aire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libre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Un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espacio</w:t>
      </w:r>
      <w:proofErr w:type="spellEnd"/>
      <w:r>
        <w:rPr>
          <w:rFonts w:cs="Arial"/>
          <w:bCs/>
          <w:color w:val="auto"/>
          <w:szCs w:val="24"/>
        </w:rPr>
        <w:t xml:space="preserve"> del stand de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destinado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espectáculos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alberga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una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atracción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sector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especializado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También</w:t>
      </w:r>
      <w:proofErr w:type="spellEnd"/>
      <w:r>
        <w:rPr>
          <w:rFonts w:cs="Arial"/>
          <w:bCs/>
          <w:color w:val="auto"/>
          <w:szCs w:val="24"/>
        </w:rPr>
        <w:t xml:space="preserve"> se </w:t>
      </w:r>
      <w:proofErr w:type="spellStart"/>
      <w:r>
        <w:rPr>
          <w:rFonts w:cs="Arial"/>
          <w:bCs/>
          <w:color w:val="auto"/>
          <w:szCs w:val="24"/>
        </w:rPr>
        <w:t>podrá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ver</w:t>
      </w:r>
      <w:proofErr w:type="spellEnd"/>
      <w:r>
        <w:rPr>
          <w:rFonts w:cs="Arial"/>
          <w:bCs/>
          <w:color w:val="auto"/>
          <w:szCs w:val="24"/>
        </w:rPr>
        <w:t xml:space="preserve"> en </w:t>
      </w:r>
      <w:proofErr w:type="spellStart"/>
      <w:r>
        <w:rPr>
          <w:rFonts w:cs="Arial"/>
          <w:bCs/>
          <w:color w:val="auto"/>
          <w:szCs w:val="24"/>
        </w:rPr>
        <w:t>acción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cómo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funciona</w:t>
      </w:r>
      <w:proofErr w:type="spellEnd"/>
      <w:r>
        <w:rPr>
          <w:rFonts w:cs="Arial"/>
          <w:bCs/>
          <w:color w:val="auto"/>
          <w:szCs w:val="24"/>
        </w:rPr>
        <w:t xml:space="preserve"> la </w:t>
      </w:r>
      <w:proofErr w:type="spellStart"/>
      <w:r>
        <w:rPr>
          <w:rFonts w:cs="Arial"/>
          <w:bCs/>
          <w:color w:val="auto"/>
          <w:szCs w:val="24"/>
        </w:rPr>
        <w:t>técnica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mecanizado</w:t>
      </w:r>
      <w:proofErr w:type="spellEnd"/>
      <w:r>
        <w:rPr>
          <w:rFonts w:cs="Arial"/>
          <w:bCs/>
          <w:color w:val="auto"/>
          <w:szCs w:val="24"/>
        </w:rPr>
        <w:t xml:space="preserve"> del </w:t>
      </w:r>
      <w:proofErr w:type="spellStart"/>
      <w:r>
        <w:rPr>
          <w:rFonts w:cs="Arial"/>
          <w:bCs/>
          <w:color w:val="auto"/>
          <w:szCs w:val="24"/>
        </w:rPr>
        <w:t>futuro</w:t>
      </w:r>
      <w:proofErr w:type="spellEnd"/>
      <w:r>
        <w:rPr>
          <w:rFonts w:cs="Arial"/>
          <w:bCs/>
          <w:color w:val="auto"/>
          <w:szCs w:val="24"/>
        </w:rPr>
        <w:t xml:space="preserve"> y </w:t>
      </w:r>
      <w:proofErr w:type="spellStart"/>
      <w:r>
        <w:rPr>
          <w:rFonts w:cs="Arial"/>
          <w:bCs/>
          <w:color w:val="auto"/>
          <w:szCs w:val="24"/>
        </w:rPr>
        <w:t>mucho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más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Con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innovaciones</w:t>
      </w:r>
      <w:proofErr w:type="spellEnd"/>
      <w:r>
        <w:rPr>
          <w:rFonts w:cs="Arial"/>
          <w:bCs/>
          <w:color w:val="auto"/>
          <w:szCs w:val="24"/>
        </w:rPr>
        <w:t xml:space="preserve"> y </w:t>
      </w:r>
      <w:proofErr w:type="spellStart"/>
      <w:r>
        <w:rPr>
          <w:rFonts w:cs="Arial"/>
          <w:bCs/>
          <w:color w:val="auto"/>
          <w:szCs w:val="24"/>
        </w:rPr>
        <w:t>ofertas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servicios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medida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2023 se </w:t>
      </w:r>
      <w:proofErr w:type="spellStart"/>
      <w:r>
        <w:rPr>
          <w:rFonts w:cs="Arial"/>
          <w:bCs/>
          <w:color w:val="auto"/>
          <w:szCs w:val="24"/>
        </w:rPr>
        <w:t>presenta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como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socio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líder</w:t>
      </w:r>
      <w:proofErr w:type="spellEnd"/>
      <w:r>
        <w:rPr>
          <w:rFonts w:cs="Arial"/>
          <w:bCs/>
          <w:color w:val="auto"/>
          <w:szCs w:val="24"/>
        </w:rPr>
        <w:t xml:space="preserve"> y </w:t>
      </w:r>
      <w:proofErr w:type="spellStart"/>
      <w:r>
        <w:rPr>
          <w:rFonts w:cs="Arial"/>
          <w:bCs/>
          <w:color w:val="auto"/>
          <w:szCs w:val="24"/>
        </w:rPr>
        <w:t>completamente</w:t>
      </w:r>
      <w:proofErr w:type="spellEnd"/>
      <w:r>
        <w:rPr>
          <w:rFonts w:cs="Arial"/>
          <w:bCs/>
          <w:color w:val="auto"/>
          <w:szCs w:val="24"/>
        </w:rPr>
        <w:t xml:space="preserve"> integral de la </w:t>
      </w:r>
      <w:proofErr w:type="spellStart"/>
      <w:r>
        <w:rPr>
          <w:rFonts w:cs="Arial"/>
          <w:bCs/>
          <w:color w:val="auto"/>
          <w:szCs w:val="24"/>
        </w:rPr>
        <w:t>industria</w:t>
      </w:r>
      <w:proofErr w:type="spellEnd"/>
      <w:r>
        <w:rPr>
          <w:rFonts w:cs="Arial"/>
          <w:bCs/>
          <w:color w:val="auto"/>
          <w:szCs w:val="24"/>
        </w:rPr>
        <w:t xml:space="preserve"> del </w:t>
      </w:r>
      <w:proofErr w:type="spellStart"/>
      <w:r>
        <w:rPr>
          <w:rFonts w:cs="Arial"/>
          <w:bCs/>
          <w:color w:val="auto"/>
          <w:szCs w:val="24"/>
        </w:rPr>
        <w:t>mueble</w:t>
      </w:r>
      <w:proofErr w:type="spellEnd"/>
      <w:r>
        <w:rPr>
          <w:rFonts w:cs="Arial"/>
          <w:bCs/>
          <w:color w:val="auto"/>
          <w:szCs w:val="24"/>
        </w:rPr>
        <w:t xml:space="preserve">, los </w:t>
      </w:r>
      <w:proofErr w:type="spellStart"/>
      <w:r>
        <w:rPr>
          <w:rFonts w:cs="Arial"/>
          <w:bCs/>
          <w:color w:val="auto"/>
          <w:szCs w:val="24"/>
        </w:rPr>
        <w:t>procesadores</w:t>
      </w:r>
      <w:proofErr w:type="spellEnd"/>
      <w:r>
        <w:rPr>
          <w:rFonts w:cs="Arial"/>
          <w:bCs/>
          <w:color w:val="auto"/>
          <w:szCs w:val="24"/>
        </w:rPr>
        <w:t xml:space="preserve"> y los </w:t>
      </w:r>
      <w:proofErr w:type="spellStart"/>
      <w:r>
        <w:rPr>
          <w:rFonts w:cs="Arial"/>
          <w:bCs/>
          <w:color w:val="auto"/>
          <w:szCs w:val="24"/>
        </w:rPr>
        <w:t>fabricantes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electrodomésticos</w:t>
      </w:r>
      <w:proofErr w:type="spellEnd"/>
      <w:r>
        <w:rPr>
          <w:rFonts w:cs="Arial"/>
          <w:bCs/>
          <w:color w:val="auto"/>
          <w:szCs w:val="24"/>
        </w:rPr>
        <w:t>. „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“.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01F6B4FF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También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esto</w:t>
      </w:r>
      <w:proofErr w:type="spellEnd"/>
      <w:r>
        <w:rPr>
          <w:rFonts w:cs="Arial"/>
          <w:color w:val="auto"/>
          <w:szCs w:val="24"/>
        </w:rPr>
        <w:t xml:space="preserve"> forma </w:t>
      </w:r>
      <w:proofErr w:type="spellStart"/>
      <w:r>
        <w:rPr>
          <w:rFonts w:cs="Arial"/>
          <w:color w:val="auto"/>
          <w:szCs w:val="24"/>
        </w:rPr>
        <w:t>parte</w:t>
      </w:r>
      <w:proofErr w:type="spellEnd"/>
      <w:r>
        <w:rPr>
          <w:rFonts w:cs="Arial"/>
          <w:color w:val="auto"/>
          <w:szCs w:val="24"/>
        </w:rPr>
        <w:t xml:space="preserve"> del </w:t>
      </w:r>
      <w:proofErr w:type="spellStart"/>
      <w:r>
        <w:rPr>
          <w:rFonts w:cs="Arial"/>
          <w:color w:val="auto"/>
          <w:szCs w:val="24"/>
        </w:rPr>
        <w:t>servicio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práctico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: en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rPr>
          <w:rFonts w:cs="Arial"/>
          <w:color w:val="auto"/>
          <w:szCs w:val="24"/>
        </w:rPr>
        <w:t xml:space="preserve"> los </w:t>
      </w:r>
      <w:proofErr w:type="spellStart"/>
      <w:r>
        <w:rPr>
          <w:rFonts w:cs="Arial"/>
          <w:color w:val="auto"/>
          <w:szCs w:val="24"/>
        </w:rPr>
        <w:t>visitantes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pueden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solicitar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ahora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su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código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promocional</w:t>
      </w:r>
      <w:proofErr w:type="spellEnd"/>
      <w:r>
        <w:rPr>
          <w:rFonts w:cs="Arial"/>
          <w:color w:val="auto"/>
          <w:szCs w:val="24"/>
        </w:rPr>
        <w:t xml:space="preserve"> personal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conseguir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entrada</w:t>
      </w:r>
      <w:proofErr w:type="spellEnd"/>
      <w:r>
        <w:rPr>
          <w:rFonts w:cs="Arial"/>
          <w:color w:val="auto"/>
          <w:szCs w:val="24"/>
        </w:rPr>
        <w:t xml:space="preserve"> gratis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feria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de Colonia. Esta </w:t>
      </w:r>
      <w:proofErr w:type="spellStart"/>
      <w:r>
        <w:rPr>
          <w:rFonts w:cs="Arial"/>
          <w:color w:val="auto"/>
          <w:szCs w:val="24"/>
        </w:rPr>
        <w:t>promoción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estará</w:t>
      </w:r>
      <w:proofErr w:type="spellEnd"/>
      <w:r>
        <w:rPr>
          <w:rFonts w:cs="Arial"/>
          <w:color w:val="auto"/>
          <w:szCs w:val="24"/>
        </w:rPr>
        <w:t xml:space="preserve"> disponible </w:t>
      </w:r>
      <w:proofErr w:type="spellStart"/>
      <w:r>
        <w:rPr>
          <w:rFonts w:cs="Arial"/>
          <w:color w:val="auto"/>
          <w:szCs w:val="24"/>
        </w:rPr>
        <w:t>hasta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día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91595E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mayo</w:t>
      </w:r>
      <w:proofErr w:type="spellEnd"/>
      <w:r>
        <w:rPr>
          <w:rFonts w:cs="Arial"/>
          <w:color w:val="auto"/>
          <w:szCs w:val="24"/>
        </w:rPr>
        <w:t xml:space="preserve">. La </w:t>
      </w:r>
      <w:proofErr w:type="spellStart"/>
      <w:r>
        <w:rPr>
          <w:rFonts w:cs="Arial"/>
          <w:color w:val="auto"/>
          <w:szCs w:val="24"/>
        </w:rPr>
        <w:t>página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inicio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contiene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amplia</w:t>
      </w:r>
      <w:proofErr w:type="spellEnd"/>
      <w:r>
        <w:rPr>
          <w:rFonts w:cs="Arial"/>
          <w:color w:val="auto"/>
          <w:szCs w:val="24"/>
        </w:rPr>
        <w:t xml:space="preserve"> y </w:t>
      </w:r>
      <w:proofErr w:type="spellStart"/>
      <w:r>
        <w:rPr>
          <w:rFonts w:cs="Arial"/>
          <w:color w:val="auto"/>
          <w:szCs w:val="24"/>
        </w:rPr>
        <w:t>variada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información</w:t>
      </w:r>
      <w:proofErr w:type="spellEnd"/>
      <w:r>
        <w:rPr>
          <w:rFonts w:cs="Arial"/>
          <w:color w:val="auto"/>
          <w:szCs w:val="24"/>
        </w:rPr>
        <w:t xml:space="preserve"> y </w:t>
      </w:r>
      <w:proofErr w:type="spellStart"/>
      <w:r>
        <w:rPr>
          <w:rFonts w:cs="Arial"/>
          <w:color w:val="auto"/>
          <w:szCs w:val="24"/>
        </w:rPr>
        <w:t>sugerencias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invitan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visitar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2023. </w:t>
      </w:r>
      <w:proofErr w:type="spellStart"/>
      <w:r>
        <w:rPr>
          <w:rFonts w:cs="Arial"/>
          <w:color w:val="auto"/>
          <w:szCs w:val="24"/>
        </w:rPr>
        <w:t>También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merece</w:t>
      </w:r>
      <w:proofErr w:type="spellEnd"/>
      <w:r>
        <w:rPr>
          <w:rFonts w:cs="Arial"/>
          <w:color w:val="auto"/>
          <w:szCs w:val="24"/>
        </w:rPr>
        <w:t xml:space="preserve"> la </w:t>
      </w:r>
      <w:proofErr w:type="spellStart"/>
      <w:r>
        <w:rPr>
          <w:rFonts w:cs="Arial"/>
          <w:color w:val="auto"/>
          <w:szCs w:val="24"/>
        </w:rPr>
        <w:t>pena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darse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ya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una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vuelta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virtual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línea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Y en </w:t>
      </w:r>
      <w:proofErr w:type="spellStart"/>
      <w:r>
        <w:rPr>
          <w:rFonts w:cs="Arial"/>
          <w:color w:val="auto"/>
          <w:szCs w:val="24"/>
        </w:rPr>
        <w:t>mayo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podrá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experimentar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programa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completo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en vivo, </w:t>
      </w:r>
      <w:proofErr w:type="spellStart"/>
      <w:r>
        <w:rPr>
          <w:rFonts w:cs="Arial"/>
          <w:color w:val="auto"/>
          <w:szCs w:val="24"/>
        </w:rPr>
        <w:t>personalmente</w:t>
      </w:r>
      <w:proofErr w:type="spellEnd"/>
      <w:r>
        <w:rPr>
          <w:rFonts w:cs="Arial"/>
          <w:color w:val="auto"/>
          <w:szCs w:val="24"/>
        </w:rPr>
        <w:t xml:space="preserve"> en Colonia.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91595E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AC784B">
        <w:rPr>
          <w:rFonts w:cs="Arial"/>
          <w:color w:val="auto"/>
          <w:szCs w:val="24"/>
        </w:rPr>
        <w:t>El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siguiente</w:t>
      </w:r>
      <w:proofErr w:type="spellEnd"/>
      <w:r w:rsidR="00AC784B">
        <w:rPr>
          <w:rFonts w:cs="Arial"/>
          <w:color w:val="auto"/>
          <w:szCs w:val="24"/>
        </w:rPr>
        <w:t xml:space="preserve"> material </w:t>
      </w:r>
      <w:proofErr w:type="spellStart"/>
      <w:r w:rsidR="00AC784B">
        <w:rPr>
          <w:rFonts w:cs="Arial"/>
          <w:color w:val="auto"/>
          <w:szCs w:val="24"/>
        </w:rPr>
        <w:t>gráfico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está</w:t>
      </w:r>
      <w:proofErr w:type="spellEnd"/>
      <w:r w:rsidR="00AC784B">
        <w:rPr>
          <w:rFonts w:cs="Arial"/>
          <w:color w:val="auto"/>
          <w:szCs w:val="24"/>
        </w:rPr>
        <w:t xml:space="preserve"> disponible </w:t>
      </w:r>
      <w:proofErr w:type="spellStart"/>
      <w:r w:rsidR="00AC784B">
        <w:rPr>
          <w:rFonts w:cs="Arial"/>
          <w:color w:val="auto"/>
          <w:szCs w:val="24"/>
        </w:rPr>
        <w:t>para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su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descarga</w:t>
      </w:r>
      <w:proofErr w:type="spellEnd"/>
      <w:r w:rsidR="00AC784B">
        <w:rPr>
          <w:rFonts w:cs="Arial"/>
          <w:color w:val="auto"/>
          <w:szCs w:val="24"/>
        </w:rPr>
        <w:t xml:space="preserve"> en </w:t>
      </w:r>
      <w:proofErr w:type="spellStart"/>
      <w:r w:rsidR="00AC784B">
        <w:rPr>
          <w:rFonts w:cs="Arial"/>
          <w:color w:val="auto"/>
          <w:szCs w:val="24"/>
        </w:rPr>
        <w:t>el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b/>
          <w:color w:val="auto"/>
          <w:szCs w:val="24"/>
        </w:rPr>
        <w:t>Menú</w:t>
      </w:r>
      <w:proofErr w:type="spellEnd"/>
      <w:r w:rsidR="00AC784B">
        <w:rPr>
          <w:rFonts w:cs="Arial"/>
          <w:b/>
          <w:color w:val="auto"/>
          <w:szCs w:val="24"/>
        </w:rPr>
        <w:t xml:space="preserve"> "</w:t>
      </w:r>
      <w:proofErr w:type="spellStart"/>
      <w:r w:rsidR="00AC784B">
        <w:rPr>
          <w:rFonts w:cs="Arial"/>
          <w:b/>
          <w:color w:val="auto"/>
          <w:szCs w:val="24"/>
        </w:rPr>
        <w:t>Prensa</w:t>
      </w:r>
      <w:proofErr w:type="spellEnd"/>
      <w:r w:rsidR="00AC784B">
        <w:rPr>
          <w:rFonts w:cs="Arial"/>
          <w:b/>
          <w:color w:val="auto"/>
          <w:szCs w:val="24"/>
        </w:rPr>
        <w:t>"</w:t>
      </w:r>
      <w:r w:rsidR="00AC784B">
        <w:rPr>
          <w:rFonts w:cs="Arial"/>
          <w:color w:val="auto"/>
          <w:szCs w:val="24"/>
        </w:rPr>
        <w:t xml:space="preserve"> de </w:t>
      </w:r>
      <w:r w:rsidR="00AC784B">
        <w:rPr>
          <w:rFonts w:cs="Arial"/>
          <w:b/>
          <w:color w:val="auto"/>
          <w:szCs w:val="24"/>
        </w:rPr>
        <w:t>www.hettich.com:</w:t>
      </w:r>
    </w:p>
    <w:p w14:paraId="5672CC78" w14:textId="0A837A87" w:rsidR="009D33DF" w:rsidRDefault="00E1468D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71003474" wp14:editId="2FE934D0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En la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2023, </w:t>
      </w:r>
      <w:proofErr w:type="spellStart"/>
      <w:r>
        <w:rPr>
          <w:rFonts w:cs="Arial"/>
          <w:bCs/>
          <w:color w:val="auto"/>
          <w:sz w:val="22"/>
          <w:szCs w:val="22"/>
        </w:rPr>
        <w:t>pabellón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8.1, </w:t>
      </w:r>
      <w:proofErr w:type="spellStart"/>
      <w:r>
        <w:rPr>
          <w:rFonts w:cs="Arial"/>
          <w:bCs/>
          <w:color w:val="auto"/>
          <w:sz w:val="22"/>
          <w:szCs w:val="22"/>
        </w:rPr>
        <w:t>stand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los </w:t>
      </w:r>
      <w:proofErr w:type="spellStart"/>
      <w:r>
        <w:rPr>
          <w:rFonts w:cs="Arial"/>
          <w:bCs/>
          <w:color w:val="auto"/>
          <w:sz w:val="22"/>
          <w:szCs w:val="22"/>
        </w:rPr>
        <w:t>visitantes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especializados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podrán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descrubrir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en </w:t>
      </w:r>
      <w:proofErr w:type="spellStart"/>
      <w:r>
        <w:rPr>
          <w:rFonts w:cs="Arial"/>
          <w:bCs/>
          <w:color w:val="auto"/>
          <w:sz w:val="22"/>
          <w:szCs w:val="22"/>
        </w:rPr>
        <w:t>directo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todo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lo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ofrece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Sobre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se </w:t>
      </w:r>
      <w:proofErr w:type="spellStart"/>
      <w:r>
        <w:rPr>
          <w:rFonts w:cs="Arial"/>
          <w:color w:val="000000" w:themeColor="text1"/>
          <w:sz w:val="20"/>
        </w:rPr>
        <w:t>fundó</w:t>
      </w:r>
      <w:proofErr w:type="spellEnd"/>
      <w:r>
        <w:rPr>
          <w:rFonts w:cs="Arial"/>
          <w:color w:val="000000" w:themeColor="text1"/>
          <w:sz w:val="20"/>
        </w:rPr>
        <w:t xml:space="preserve"> en 1888 y en la </w:t>
      </w:r>
      <w:proofErr w:type="spellStart"/>
      <w:r>
        <w:rPr>
          <w:rFonts w:cs="Arial"/>
          <w:color w:val="000000" w:themeColor="text1"/>
          <w:sz w:val="20"/>
        </w:rPr>
        <w:t>actualidad</w:t>
      </w:r>
      <w:proofErr w:type="spellEnd"/>
      <w:r>
        <w:rPr>
          <w:rFonts w:cs="Arial"/>
          <w:color w:val="000000" w:themeColor="text1"/>
          <w:sz w:val="20"/>
        </w:rPr>
        <w:t xml:space="preserve"> es uno de los </w:t>
      </w:r>
      <w:proofErr w:type="spellStart"/>
      <w:r>
        <w:rPr>
          <w:rFonts w:cs="Arial"/>
          <w:color w:val="000000" w:themeColor="text1"/>
          <w:sz w:val="20"/>
        </w:rPr>
        <w:t>fabricantes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sistemas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muebles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más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importantes</w:t>
      </w:r>
      <w:proofErr w:type="spellEnd"/>
      <w:r>
        <w:rPr>
          <w:rFonts w:cs="Arial"/>
          <w:color w:val="000000" w:themeColor="text1"/>
          <w:sz w:val="20"/>
        </w:rPr>
        <w:t xml:space="preserve"> y </w:t>
      </w:r>
      <w:proofErr w:type="spellStart"/>
      <w:r>
        <w:rPr>
          <w:rFonts w:cs="Arial"/>
          <w:color w:val="000000" w:themeColor="text1"/>
          <w:sz w:val="20"/>
        </w:rPr>
        <w:t>reconocidos</w:t>
      </w:r>
      <w:proofErr w:type="spellEnd"/>
      <w:r>
        <w:rPr>
          <w:rFonts w:cs="Arial"/>
          <w:color w:val="000000" w:themeColor="text1"/>
          <w:sz w:val="20"/>
        </w:rPr>
        <w:t xml:space="preserve"> del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. Unos 8.000 </w:t>
      </w:r>
      <w:proofErr w:type="spellStart"/>
      <w:r>
        <w:rPr>
          <w:rFonts w:cs="Arial"/>
          <w:color w:val="000000" w:themeColor="text1"/>
          <w:sz w:val="20"/>
        </w:rPr>
        <w:t>compañeros</w:t>
      </w:r>
      <w:proofErr w:type="spellEnd"/>
      <w:r>
        <w:rPr>
          <w:rFonts w:cs="Arial"/>
          <w:color w:val="000000" w:themeColor="text1"/>
          <w:sz w:val="20"/>
        </w:rPr>
        <w:t xml:space="preserve"> y </w:t>
      </w:r>
      <w:proofErr w:type="spellStart"/>
      <w:r>
        <w:rPr>
          <w:rFonts w:cs="Arial"/>
          <w:color w:val="000000" w:themeColor="text1"/>
          <w:sz w:val="20"/>
        </w:rPr>
        <w:t>compañeras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procedentes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casi</w:t>
      </w:r>
      <w:proofErr w:type="spellEnd"/>
      <w:r>
        <w:rPr>
          <w:rFonts w:cs="Arial"/>
          <w:color w:val="000000" w:themeColor="text1"/>
          <w:sz w:val="20"/>
        </w:rPr>
        <w:t xml:space="preserve"> 80 </w:t>
      </w:r>
      <w:proofErr w:type="spellStart"/>
      <w:r>
        <w:rPr>
          <w:rFonts w:cs="Arial"/>
          <w:color w:val="000000" w:themeColor="text1"/>
          <w:sz w:val="20"/>
        </w:rPr>
        <w:t>países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trabajan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equipo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objetivo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desarrollar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tecnología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mueble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entusiasma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personas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todo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y es </w:t>
      </w:r>
      <w:proofErr w:type="spellStart"/>
      <w:r>
        <w:rPr>
          <w:rFonts w:cs="Arial"/>
          <w:color w:val="000000" w:themeColor="text1"/>
          <w:sz w:val="20"/>
        </w:rPr>
        <w:t>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socio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fiable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la </w:t>
      </w:r>
      <w:proofErr w:type="spellStart"/>
      <w:r>
        <w:rPr>
          <w:rFonts w:cs="Arial"/>
          <w:color w:val="000000" w:themeColor="text1"/>
          <w:sz w:val="20"/>
        </w:rPr>
        <w:t>industria</w:t>
      </w:r>
      <w:proofErr w:type="spellEnd"/>
      <w:r>
        <w:rPr>
          <w:rFonts w:cs="Arial"/>
          <w:color w:val="000000" w:themeColor="text1"/>
          <w:sz w:val="20"/>
        </w:rPr>
        <w:t xml:space="preserve"> del </w:t>
      </w:r>
      <w:proofErr w:type="spellStart"/>
      <w:r>
        <w:rPr>
          <w:rFonts w:cs="Arial"/>
          <w:color w:val="000000" w:themeColor="text1"/>
          <w:sz w:val="20"/>
        </w:rPr>
        <w:t>mueble</w:t>
      </w:r>
      <w:proofErr w:type="spellEnd"/>
      <w:r>
        <w:rPr>
          <w:rFonts w:cs="Arial"/>
          <w:color w:val="000000" w:themeColor="text1"/>
          <w:sz w:val="20"/>
        </w:rPr>
        <w:t xml:space="preserve">, la </w:t>
      </w:r>
      <w:proofErr w:type="spellStart"/>
      <w:r>
        <w:rPr>
          <w:rFonts w:cs="Arial"/>
          <w:color w:val="000000" w:themeColor="text1"/>
          <w:sz w:val="20"/>
        </w:rPr>
        <w:t>distribución</w:t>
      </w:r>
      <w:proofErr w:type="spellEnd"/>
      <w:r>
        <w:rPr>
          <w:rFonts w:cs="Arial"/>
          <w:color w:val="000000" w:themeColor="text1"/>
          <w:sz w:val="20"/>
        </w:rPr>
        <w:t xml:space="preserve"> y la </w:t>
      </w:r>
      <w:proofErr w:type="spellStart"/>
      <w:r>
        <w:rPr>
          <w:rFonts w:cs="Arial"/>
          <w:color w:val="000000" w:themeColor="text1"/>
          <w:sz w:val="20"/>
        </w:rPr>
        <w:t>carpintería</w:t>
      </w:r>
      <w:proofErr w:type="spellEnd"/>
      <w:r>
        <w:rPr>
          <w:rFonts w:cs="Arial"/>
          <w:color w:val="000000" w:themeColor="text1"/>
          <w:sz w:val="20"/>
        </w:rPr>
        <w:t xml:space="preserve">. La </w:t>
      </w:r>
      <w:proofErr w:type="spellStart"/>
      <w:r>
        <w:rPr>
          <w:rFonts w:cs="Arial"/>
          <w:color w:val="000000" w:themeColor="text1"/>
          <w:sz w:val="20"/>
        </w:rPr>
        <w:t>marca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es </w:t>
      </w:r>
      <w:proofErr w:type="spellStart"/>
      <w:r>
        <w:rPr>
          <w:rFonts w:cs="Arial"/>
          <w:color w:val="000000" w:themeColor="text1"/>
          <w:sz w:val="20"/>
        </w:rPr>
        <w:t>sinónimo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sólidos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valores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empresariales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calidad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innovación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fiabilidad</w:t>
      </w:r>
      <w:proofErr w:type="spellEnd"/>
      <w:r>
        <w:rPr>
          <w:rFonts w:cs="Arial"/>
          <w:color w:val="000000" w:themeColor="text1"/>
          <w:sz w:val="20"/>
        </w:rPr>
        <w:t xml:space="preserve"> y </w:t>
      </w:r>
      <w:proofErr w:type="spellStart"/>
      <w:r>
        <w:rPr>
          <w:rFonts w:cs="Arial"/>
          <w:color w:val="000000" w:themeColor="text1"/>
          <w:sz w:val="20"/>
        </w:rPr>
        <w:t>cercanía</w:t>
      </w:r>
      <w:proofErr w:type="spellEnd"/>
      <w:r>
        <w:rPr>
          <w:rFonts w:cs="Arial"/>
          <w:color w:val="000000" w:themeColor="text1"/>
          <w:sz w:val="20"/>
        </w:rPr>
        <w:t xml:space="preserve"> al </w:t>
      </w:r>
      <w:proofErr w:type="spellStart"/>
      <w:r>
        <w:rPr>
          <w:rFonts w:cs="Arial"/>
          <w:color w:val="000000" w:themeColor="text1"/>
          <w:sz w:val="20"/>
        </w:rPr>
        <w:t>cliente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pesar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su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tamaño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importancia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internacional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sigue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siendo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familiar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Independiente</w:t>
      </w:r>
      <w:proofErr w:type="spellEnd"/>
      <w:r>
        <w:rPr>
          <w:rFonts w:cs="Arial"/>
          <w:color w:val="000000" w:themeColor="text1"/>
          <w:sz w:val="20"/>
        </w:rPr>
        <w:t xml:space="preserve"> de los </w:t>
      </w:r>
      <w:proofErr w:type="spellStart"/>
      <w:r>
        <w:rPr>
          <w:rFonts w:cs="Arial"/>
          <w:color w:val="000000" w:themeColor="text1"/>
          <w:sz w:val="20"/>
        </w:rPr>
        <w:t>inversores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futuro</w:t>
      </w:r>
      <w:proofErr w:type="spellEnd"/>
      <w:r>
        <w:rPr>
          <w:rFonts w:cs="Arial"/>
          <w:color w:val="000000" w:themeColor="text1"/>
          <w:sz w:val="20"/>
        </w:rPr>
        <w:t xml:space="preserve"> de la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es </w:t>
      </w:r>
      <w:proofErr w:type="spellStart"/>
      <w:r>
        <w:rPr>
          <w:rFonts w:cs="Arial"/>
          <w:color w:val="000000" w:themeColor="text1"/>
          <w:sz w:val="20"/>
        </w:rPr>
        <w:t>libre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humano</w:t>
      </w:r>
      <w:proofErr w:type="spellEnd"/>
      <w:r>
        <w:rPr>
          <w:rFonts w:cs="Arial"/>
          <w:color w:val="000000" w:themeColor="text1"/>
          <w:sz w:val="20"/>
        </w:rPr>
        <w:t xml:space="preserve"> y </w:t>
      </w:r>
      <w:proofErr w:type="spellStart"/>
      <w:r>
        <w:rPr>
          <w:rFonts w:cs="Arial"/>
          <w:color w:val="000000" w:themeColor="text1"/>
          <w:sz w:val="20"/>
        </w:rPr>
        <w:t>sostenible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Alemania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ruega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envío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muestra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Marketing-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Alemania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 ruega envío de muestra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B43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95E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468D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6826-1014-443E-808A-DE117C1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477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mit Produkt-Premieren auf der Interzum 2023 - Jetzt kostenlose Messetickets sichern</vt:lpstr>
      <vt:lpstr>Hettich zeigt Innovationen zur Eurobois 2022: Möbelgestaltung nach Wunsch und wandelbare Räume</vt:lpstr>
    </vt:vector>
  </TitlesOfParts>
  <Company>.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con estrenos de productos en la Interzum 2023 - Asegúrese ahora las entradas gratuitas para la feria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2023-03-08T12:35:00Z</dcterms:modified>
</cp:coreProperties>
</file>