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0F345" w14:textId="7610F5FE" w:rsidR="007D51C8" w:rsidRDefault="000759E9" w:rsidP="009E1FC7">
      <w:pPr>
        <w:spacing w:line="360" w:lineRule="auto"/>
        <w:rPr>
          <w:rFonts w:cs="Arial"/>
          <w:b/>
          <w:sz w:val="28"/>
          <w:szCs w:val="28"/>
        </w:rPr>
      </w:pPr>
      <w:r>
        <w:rPr>
          <w:rFonts w:cs="Arial"/>
          <w:b/>
          <w:sz w:val="28"/>
          <w:szCs w:val="28"/>
        </w:rPr>
        <w:t>Hettich nově definuje pracoviště</w:t>
      </w:r>
    </w:p>
    <w:p w14:paraId="40CE75E6" w14:textId="4EFD2FB3" w:rsidR="000759E9" w:rsidRPr="007D51C8" w:rsidRDefault="00A5781F" w:rsidP="009E1FC7">
      <w:pPr>
        <w:spacing w:line="360" w:lineRule="auto"/>
        <w:rPr>
          <w:rFonts w:cs="Arial"/>
          <w:b/>
          <w:sz w:val="28"/>
          <w:szCs w:val="28"/>
        </w:rPr>
      </w:pPr>
      <w:r>
        <w:rPr>
          <w:rFonts w:cs="Arial"/>
          <w:b/>
          <w:szCs w:val="24"/>
        </w:rPr>
        <w:t>Inspirující nábytek a inovativní kování na interzum 2023</w:t>
      </w:r>
    </w:p>
    <w:p w14:paraId="7919D7A1" w14:textId="77777777" w:rsidR="000759E9" w:rsidRDefault="000759E9" w:rsidP="009E1FC7">
      <w:pPr>
        <w:spacing w:line="360" w:lineRule="auto"/>
        <w:rPr>
          <w:rFonts w:cs="Arial"/>
          <w:b/>
          <w:color w:val="auto"/>
          <w:szCs w:val="24"/>
        </w:rPr>
      </w:pPr>
    </w:p>
    <w:p w14:paraId="05E80178" w14:textId="56EC3E82" w:rsidR="00FF4743" w:rsidRDefault="00820E1A" w:rsidP="00FA1183">
      <w:pPr>
        <w:spacing w:line="360" w:lineRule="auto"/>
        <w:rPr>
          <w:rFonts w:cs="Arial"/>
          <w:b/>
          <w:color w:val="auto"/>
          <w:szCs w:val="24"/>
        </w:rPr>
      </w:pPr>
      <w:r>
        <w:rPr>
          <w:rFonts w:cs="Arial"/>
          <w:b/>
          <w:color w:val="auto"/>
          <w:szCs w:val="24"/>
        </w:rPr>
        <w:t>Sbohem klasické kanceláři – vítejte v novém, příjemném pracovním prostředí. Výrobce kování pomocí exponátů dokazuje vysokou úroveň know-how v oblasti bytového i kancelářského nábytku a ukazuje, jak může vypadat perfektní symbióza. Atributy jako je pocit pohody, útulnost, ergonomie a multifunkčnost jsou v současnosti zvláště žádané pro kancelářská i domácí pracoviště.</w:t>
      </w:r>
    </w:p>
    <w:p w14:paraId="2F373EA6" w14:textId="77777777" w:rsidR="00FF4743" w:rsidRDefault="00FF4743" w:rsidP="00FA1183">
      <w:pPr>
        <w:spacing w:line="360" w:lineRule="auto"/>
        <w:rPr>
          <w:rFonts w:cs="Arial"/>
          <w:bCs/>
          <w:color w:val="auto"/>
          <w:szCs w:val="24"/>
        </w:rPr>
      </w:pPr>
    </w:p>
    <w:p w14:paraId="7B4AB5E3" w14:textId="5781A9AE" w:rsidR="00257CE7" w:rsidRDefault="004D0F9F" w:rsidP="00FA1183">
      <w:pPr>
        <w:spacing w:line="360" w:lineRule="auto"/>
        <w:rPr>
          <w:rFonts w:cs="Arial"/>
          <w:bCs/>
          <w:color w:val="auto"/>
          <w:szCs w:val="24"/>
        </w:rPr>
      </w:pPr>
      <w:r>
        <w:rPr>
          <w:rFonts w:cs="Arial"/>
          <w:bCs/>
          <w:color w:val="auto"/>
          <w:szCs w:val="24"/>
        </w:rPr>
        <w:t>Nejen megatrend New Work způsobuje přechod od strnulých kancelářských struktur k flexibilním pracovištím, kterých součástí je i home office, ale významně přispívá i nedostatek kvalifikovaných pracovníků. Ze soutěže uchazečů se stala soutěž zaměstnavatelů. Atraktivita podniku, který chce upoutat pozornost potenciálních nových pracovníků, také do značné míry závisí na moderní firemní kultuře s flexibilními modely pracovní doby a přitažlivými kancelářskými pracovišti. Hettich poskytuje rozmanité podněty, jak by měl nábytek do kanceláře nebo home office vypadat, aby vytvářel předpoklady pro motivovanou a produktivní práci.</w:t>
      </w:r>
    </w:p>
    <w:p w14:paraId="2CAF19FC" w14:textId="77777777" w:rsidR="00257CE7" w:rsidRDefault="00257CE7" w:rsidP="00FA1183">
      <w:pPr>
        <w:spacing w:line="360" w:lineRule="auto"/>
        <w:rPr>
          <w:rFonts w:cs="Arial"/>
          <w:bCs/>
          <w:color w:val="auto"/>
          <w:szCs w:val="24"/>
        </w:rPr>
      </w:pPr>
    </w:p>
    <w:p w14:paraId="66B21CC5" w14:textId="578F772A" w:rsidR="00257CE7" w:rsidRPr="00257CE7" w:rsidRDefault="00257CE7" w:rsidP="00FA1183">
      <w:pPr>
        <w:spacing w:line="360" w:lineRule="auto"/>
        <w:rPr>
          <w:rFonts w:cs="Arial"/>
          <w:b/>
          <w:color w:val="auto"/>
          <w:szCs w:val="24"/>
        </w:rPr>
      </w:pPr>
      <w:r>
        <w:rPr>
          <w:rFonts w:cs="Arial"/>
          <w:b/>
          <w:color w:val="auto"/>
          <w:szCs w:val="24"/>
        </w:rPr>
        <w:t>Home office: zdravá práce v domácnosti</w:t>
      </w:r>
    </w:p>
    <w:p w14:paraId="3B8A9C42" w14:textId="24576A54" w:rsidR="00A00DA7" w:rsidRDefault="00A95444" w:rsidP="00E33D38">
      <w:pPr>
        <w:pStyle w:val="KeinLeerraum"/>
        <w:spacing w:line="360" w:lineRule="auto"/>
        <w:rPr>
          <w:rFonts w:ascii="Arial" w:hAnsi="Arial" w:cs="Arial"/>
          <w:sz w:val="24"/>
          <w:szCs w:val="24"/>
        </w:rPr>
      </w:pPr>
      <w:r>
        <w:rPr>
          <w:rFonts w:ascii="Arial" w:hAnsi="Arial" w:cs="Arial"/>
          <w:bCs/>
          <w:sz w:val="24"/>
          <w:szCs w:val="24"/>
        </w:rPr>
        <w:t xml:space="preserve">Práce z domova je oblíbená, ale mnoha zaměstnancům způsobuje i zdravotní problémy. Podle Hettich proto musí nábytek v domácí kanceláři umožňovat ergonomickou, zdravou práci a zároveň zapadat do obytného interiéru. V ideálním případě se po ukončení práce promění v  obývací nábytek. Moderní pojetí sekretáře od Hettich to dokáže. Zmizí v něm celá domácí kancelář včetně </w:t>
      </w:r>
      <w:r>
        <w:rPr>
          <w:rFonts w:ascii="Arial" w:hAnsi="Arial" w:cs="Arial"/>
          <w:bCs/>
          <w:sz w:val="24"/>
          <w:szCs w:val="24"/>
        </w:rPr>
        <w:lastRenderedPageBreak/>
        <w:t xml:space="preserve">výškově nastavitelného psacího stolu Steelforce. </w:t>
      </w:r>
      <w:r>
        <w:rPr>
          <w:rFonts w:ascii="Arial" w:hAnsi="Arial" w:cs="Arial"/>
          <w:sz w:val="24"/>
          <w:szCs w:val="24"/>
        </w:rPr>
        <w:t>Ten lze vytáhnout, umístit dle potřeby v místnosti, poté výškově nastavit a pak u něj pracovat v ergonomické pozici. Vnitřek nábytku nabízí také různé úložné prostory pro technické vybavení a kancelářské potřeby. Po práci se pojízdný stůl přesune zase zpět do parkovací polohy, dveře se zavřou a vše se vrátí do kompaktní podoby obývacího nábytku. Díky Steelforce mají truhláři a výrobci nábytku k dispozici širokou nabídku výškově nastavitelných stolových podnoží, kterými mohou realizovat individuální pracoviště.</w:t>
      </w:r>
    </w:p>
    <w:p w14:paraId="4D4C13C7" w14:textId="77777777" w:rsidR="00A00DA7" w:rsidRDefault="00A00DA7" w:rsidP="00E33D38">
      <w:pPr>
        <w:pStyle w:val="KeinLeerraum"/>
        <w:spacing w:line="360" w:lineRule="auto"/>
        <w:rPr>
          <w:rFonts w:ascii="Arial" w:hAnsi="Arial" w:cs="Arial"/>
          <w:sz w:val="24"/>
          <w:szCs w:val="24"/>
        </w:rPr>
      </w:pPr>
    </w:p>
    <w:p w14:paraId="26801B60" w14:textId="6CE6610F" w:rsidR="00382065" w:rsidRDefault="00E33D38" w:rsidP="00E33D38">
      <w:pPr>
        <w:pStyle w:val="KeinLeerraum"/>
        <w:spacing w:line="360" w:lineRule="auto"/>
        <w:rPr>
          <w:rFonts w:ascii="Arial" w:hAnsi="Arial" w:cs="Arial"/>
          <w:sz w:val="24"/>
          <w:szCs w:val="24"/>
        </w:rPr>
      </w:pPr>
      <w:r>
        <w:rPr>
          <w:rFonts w:ascii="Arial" w:hAnsi="Arial" w:cs="Arial"/>
          <w:sz w:val="24"/>
          <w:szCs w:val="24"/>
        </w:rPr>
        <w:t>Nedostatek místa v domácnosti je častým argumentem proti samostatné pracovně, oddělené od ostatních místností. Ušetřit místo lze vestavěním home office do obývacího nábytku, jak předvádí Hettich na příkladu šatní skříně. S dobře promyšleným vnitřním členěním a s kováním WingLine L pro skládané dveře nabízí šatní skříň dostatek prostoru pro umístění výškově nastavitelného psacího stolu na podnoži Steelforce i kancelářské židle. Po ukončení práce se pracoviště opět rychle schová.</w:t>
      </w:r>
    </w:p>
    <w:p w14:paraId="2D487F8D" w14:textId="77777777" w:rsidR="002D6AF4" w:rsidRDefault="002D6AF4" w:rsidP="00E33D38">
      <w:pPr>
        <w:pStyle w:val="KeinLeerraum"/>
        <w:spacing w:line="360" w:lineRule="auto"/>
        <w:rPr>
          <w:rFonts w:ascii="Arial" w:hAnsi="Arial" w:cs="Arial"/>
          <w:sz w:val="24"/>
          <w:szCs w:val="24"/>
        </w:rPr>
      </w:pPr>
    </w:p>
    <w:p w14:paraId="5575DDEF" w14:textId="25CFF2EA" w:rsidR="00DE509C" w:rsidRDefault="00DE509C" w:rsidP="00FA1183">
      <w:pPr>
        <w:spacing w:line="360" w:lineRule="auto"/>
        <w:rPr>
          <w:rFonts w:cs="Arial"/>
          <w:b/>
          <w:color w:val="auto"/>
          <w:szCs w:val="24"/>
        </w:rPr>
      </w:pPr>
      <w:r>
        <w:rPr>
          <w:rFonts w:cs="Arial"/>
          <w:b/>
          <w:color w:val="auto"/>
          <w:szCs w:val="24"/>
        </w:rPr>
        <w:t>Moderní pracoviště v kanceláři</w:t>
      </w:r>
    </w:p>
    <w:p w14:paraId="6D1C5026" w14:textId="0742361A" w:rsidR="00A5781F" w:rsidRDefault="00DE509C" w:rsidP="00967AE1">
      <w:pPr>
        <w:spacing w:line="360" w:lineRule="auto"/>
        <w:rPr>
          <w:szCs w:val="24"/>
        </w:rPr>
      </w:pPr>
      <w:r>
        <w:rPr>
          <w:rFonts w:cs="Arial"/>
          <w:bCs/>
          <w:color w:val="auto"/>
          <w:szCs w:val="24"/>
        </w:rPr>
        <w:t xml:space="preserve">Sdílení pracovního stolu a týmová spolupráce je v moderní velkoprostorové kanceláři na denním pořádku. Vybavení splňující tyto požadavky tvoří předpoklady pro dynamickou a flexibilní práci. Společná skříň s uzamykatelnými schránkami naplňuje potřebu jistého a bezpečného místa na uložení osobních věcí. </w:t>
      </w:r>
      <w:r>
        <w:rPr>
          <w:szCs w:val="24"/>
        </w:rPr>
        <w:t xml:space="preserve">Kdo potřebuje, může si schránku rezevovat prostřednictvím bezplatné aplikace. Zaměstnanci mohou přistupovat ke svému osobnímu úložnému prostoru pomocí chytrého telefonu přes Hettlock Bluetooth, použitím NFC čipu, volitelně také číselným kódem nebo otiskem prstu. Elektronický zámek usnadňuje správu uživatelských </w:t>
      </w:r>
      <w:r>
        <w:rPr>
          <w:szCs w:val="24"/>
        </w:rPr>
        <w:lastRenderedPageBreak/>
        <w:t>práv, optimalizuje využití úložného prostoru a poskytuje kdykoli online informace o stavu baterií a uživatelské historii.</w:t>
      </w:r>
    </w:p>
    <w:p w14:paraId="4B52E19D" w14:textId="77777777" w:rsidR="00A6567E" w:rsidRDefault="00A6567E" w:rsidP="00967AE1">
      <w:pPr>
        <w:spacing w:line="360" w:lineRule="auto"/>
        <w:rPr>
          <w:rFonts w:cs="Arial"/>
          <w:bCs/>
          <w:color w:val="auto"/>
          <w:szCs w:val="24"/>
        </w:rPr>
      </w:pPr>
    </w:p>
    <w:p w14:paraId="1BA198AA" w14:textId="64359CCF" w:rsidR="00D20532" w:rsidRDefault="00134EEF" w:rsidP="00D20532">
      <w:pPr>
        <w:pStyle w:val="KeinLeerraum"/>
        <w:spacing w:line="360" w:lineRule="auto"/>
        <w:rPr>
          <w:rFonts w:ascii="Arial" w:hAnsi="Arial" w:cs="Arial"/>
          <w:sz w:val="24"/>
          <w:szCs w:val="24"/>
        </w:rPr>
      </w:pPr>
      <w:r>
        <w:rPr>
          <w:rFonts w:ascii="Arial" w:hAnsi="Arial" w:cs="Arial"/>
          <w:bCs/>
          <w:sz w:val="24"/>
          <w:szCs w:val="24"/>
        </w:rPr>
        <w:t xml:space="preserve">Atraktivní a ergonomická kancelářská pracoviště dokazují, jak si zaměstnavatel váží svých zaměstnanců. </w:t>
      </w:r>
      <w:r>
        <w:rPr>
          <w:rFonts w:ascii="Arial" w:hAnsi="Arial" w:cs="Arial"/>
          <w:sz w:val="24"/>
          <w:szCs w:val="24"/>
        </w:rPr>
        <w:t>Tvůrčí využití úložného prostoru dokonale zapadá do konceptu dynamického kancelářského pracovního prostředí. Skříň lze nyní nejen otvírat a zavírat, ale díky FurnSpin i otáčet. Pouhým pohybem ruky se zavřený nábytek změní na otevřený regál. Úložný prostor je v pracovní době vždy pohodlně dostupný, aniž by překážela vytažená zásuvka nebo otevřené dveře. Vnitřní členění zásuvky v plstěném vzhledu na přední straně zásuvky Systema Top 2000 a miska ze 100 % recyklovaného materiálu nabízejí další možnosti ukládání bez omezení volného pohybu u stolu. Výškově nastavitelná stolová podnož Steelforce s dřevěnými patkami dodává pracovišti příjemný charakter.</w:t>
      </w:r>
    </w:p>
    <w:p w14:paraId="4FE07CB5" w14:textId="721D061D" w:rsidR="00354A84" w:rsidRDefault="00354A84" w:rsidP="00D20532">
      <w:pPr>
        <w:pStyle w:val="KeinLeerraum"/>
        <w:spacing w:line="360" w:lineRule="auto"/>
        <w:rPr>
          <w:rFonts w:ascii="Arial" w:hAnsi="Arial" w:cs="Arial"/>
          <w:sz w:val="24"/>
          <w:szCs w:val="24"/>
        </w:rPr>
      </w:pPr>
    </w:p>
    <w:p w14:paraId="4F7B04CE" w14:textId="78D285EB" w:rsidR="00D45A18" w:rsidRPr="001D7F3E" w:rsidRDefault="00354A84" w:rsidP="001D7F3E">
      <w:pPr>
        <w:pStyle w:val="KeinLeerraum"/>
        <w:spacing w:line="360" w:lineRule="auto"/>
        <w:rPr>
          <w:rFonts w:ascii="Arial" w:hAnsi="Arial" w:cs="Arial"/>
          <w:bCs/>
          <w:sz w:val="24"/>
          <w:szCs w:val="24"/>
        </w:rPr>
      </w:pPr>
      <w:r>
        <w:t>Hettich se rád podělí o své know-how se zákazníky a nabízí k vybraným exponátům CAD data s výrobní dokumentací.</w:t>
      </w:r>
      <w:r>
        <w:rPr>
          <w:rFonts w:ascii="Arial" w:hAnsi="Arial" w:cs="Arial"/>
          <w:sz w:val="24"/>
          <w:szCs w:val="24"/>
        </w:rPr>
        <w:t xml:space="preserve"> </w:t>
      </w:r>
      <w:r>
        <w:rPr>
          <w:rFonts w:ascii="Arial" w:hAnsi="Arial" w:cs="Arial"/>
          <w:bCs/>
          <w:sz w:val="24"/>
          <w:szCs w:val="24"/>
        </w:rPr>
        <w:t xml:space="preserve">I po výstavě interzum 2023 bude možné ponořit se hlouběji do tématu New Work na novém webu „roominspirations“. </w:t>
      </w:r>
      <w:hyperlink r:id="rId8" w:history="1">
        <w:r>
          <w:rPr>
            <w:rStyle w:val="Hyperlink"/>
            <w:rFonts w:ascii="Arial" w:hAnsi="Arial" w:cs="Arial"/>
            <w:bCs/>
            <w:sz w:val="24"/>
            <w:szCs w:val="24"/>
          </w:rPr>
          <w:t>https://interzum.hettich.com</w:t>
        </w:r>
      </w:hyperlink>
    </w:p>
    <w:p w14:paraId="4C4AE5F7" w14:textId="264F3504" w:rsidR="00AA5A0C" w:rsidRPr="001D7F3E" w:rsidRDefault="00AA5A0C" w:rsidP="00AC0779">
      <w:pPr>
        <w:spacing w:line="360" w:lineRule="auto"/>
        <w:rPr>
          <w:rFonts w:cs="Arial"/>
          <w:color w:val="auto"/>
          <w:szCs w:val="24"/>
        </w:rPr>
      </w:pPr>
    </w:p>
    <w:p w14:paraId="706503DA" w14:textId="77777777" w:rsidR="00AA5A0C" w:rsidRPr="00621082" w:rsidRDefault="00AA5A0C" w:rsidP="00AA5A0C">
      <w:pPr>
        <w:spacing w:line="360" w:lineRule="auto"/>
        <w:rPr>
          <w:rFonts w:cs="Arial"/>
          <w:color w:val="auto"/>
        </w:rPr>
      </w:pPr>
      <w:r>
        <w:rPr>
          <w:rFonts w:cs="Arial"/>
          <w:color w:val="auto"/>
        </w:rPr>
        <w:t xml:space="preserve">Následující obrazový materiál je k dispozici ke stažení na </w:t>
      </w:r>
      <w:r>
        <w:rPr>
          <w:rFonts w:cs="Arial"/>
          <w:b/>
          <w:bCs/>
          <w:color w:val="auto"/>
        </w:rPr>
        <w:t>www.hettich.com</w:t>
      </w:r>
      <w:r>
        <w:rPr>
          <w:rFonts w:cs="Arial"/>
          <w:color w:val="auto"/>
        </w:rPr>
        <w:t xml:space="preserve">, </w:t>
      </w:r>
      <w:r>
        <w:rPr>
          <w:rFonts w:cs="Arial"/>
          <w:b/>
          <w:bCs/>
          <w:color w:val="auto"/>
        </w:rPr>
        <w:t>Nabídka: "Tisk"</w:t>
      </w:r>
      <w:r>
        <w:rPr>
          <w:rFonts w:cs="Arial"/>
          <w:color w:val="auto"/>
        </w:rPr>
        <w:t>:</w:t>
      </w:r>
    </w:p>
    <w:p w14:paraId="446C1B3B" w14:textId="77777777" w:rsidR="001A0773" w:rsidRDefault="001A0773" w:rsidP="00D856E3">
      <w:pPr>
        <w:spacing w:line="360" w:lineRule="auto"/>
        <w:rPr>
          <w:rFonts w:cs="Arial"/>
          <w:b/>
          <w:color w:val="auto"/>
        </w:rPr>
      </w:pPr>
    </w:p>
    <w:p w14:paraId="6E51BB34" w14:textId="290BCAB4" w:rsidR="00AA5A0C" w:rsidRPr="00621082" w:rsidRDefault="00D856E3" w:rsidP="00D856E3">
      <w:pPr>
        <w:spacing w:line="360" w:lineRule="auto"/>
        <w:rPr>
          <w:rFonts w:cs="Arial"/>
          <w:b/>
          <w:color w:val="auto"/>
        </w:rPr>
      </w:pPr>
      <w:r>
        <w:rPr>
          <w:rFonts w:cs="Arial"/>
          <w:b/>
          <w:color w:val="auto"/>
        </w:rPr>
        <w:t>Obrázky</w:t>
      </w:r>
    </w:p>
    <w:p w14:paraId="5087A137" w14:textId="089A9D67" w:rsidR="00D856E3" w:rsidRDefault="00D856E3" w:rsidP="00D856E3">
      <w:pPr>
        <w:spacing w:line="360" w:lineRule="auto"/>
        <w:rPr>
          <w:rFonts w:cs="Arial"/>
          <w:b/>
          <w:color w:val="auto"/>
        </w:rPr>
      </w:pPr>
      <w:r>
        <w:rPr>
          <w:rFonts w:cs="Arial"/>
          <w:b/>
          <w:color w:val="auto"/>
        </w:rPr>
        <w:t>Popisy obrázků</w:t>
      </w:r>
    </w:p>
    <w:p w14:paraId="6A5E02A3" w14:textId="0AE5D6DF" w:rsidR="00710FAF" w:rsidRPr="00621082" w:rsidRDefault="00354A84" w:rsidP="00AA5A0C">
      <w:pPr>
        <w:rPr>
          <w:rFonts w:cs="Arial"/>
          <w:color w:val="auto"/>
          <w:sz w:val="22"/>
          <w:szCs w:val="22"/>
        </w:rPr>
      </w:pPr>
      <w:r>
        <w:rPr>
          <w:rFonts w:cs="Arial"/>
          <w:noProof/>
          <w:color w:val="auto"/>
          <w:sz w:val="22"/>
          <w:szCs w:val="22"/>
        </w:rPr>
        <w:lastRenderedPageBreak/>
        <w:drawing>
          <wp:inline distT="0" distB="0" distL="0" distR="0" wp14:anchorId="00F3C410" wp14:editId="59B5A009">
            <wp:extent cx="1751160" cy="118410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278" cy="1192299"/>
                    </a:xfrm>
                    <a:prstGeom prst="rect">
                      <a:avLst/>
                    </a:prstGeom>
                    <a:noFill/>
                  </pic:spPr>
                </pic:pic>
              </a:graphicData>
            </a:graphic>
          </wp:inline>
        </w:drawing>
      </w:r>
    </w:p>
    <w:p w14:paraId="1162EDE4" w14:textId="0F36A0C7" w:rsidR="00AA5A0C" w:rsidRPr="00710FAF" w:rsidRDefault="00621082" w:rsidP="00AA5A0C">
      <w:pPr>
        <w:rPr>
          <w:rFonts w:cs="Arial"/>
          <w:b/>
          <w:color w:val="00000A"/>
          <w:sz w:val="22"/>
          <w:szCs w:val="22"/>
        </w:rPr>
      </w:pPr>
      <w:r>
        <w:rPr>
          <w:rFonts w:cs="Arial"/>
          <w:b/>
          <w:color w:val="00000A"/>
          <w:sz w:val="22"/>
          <w:szCs w:val="22"/>
        </w:rPr>
        <w:t>122023_a</w:t>
      </w:r>
    </w:p>
    <w:p w14:paraId="1B4D04CB" w14:textId="0A4AD3DC" w:rsidR="00AA5A0C" w:rsidRPr="00710FAF" w:rsidRDefault="00E05489" w:rsidP="00710FAF">
      <w:pPr>
        <w:pStyle w:val="Arial"/>
        <w:rPr>
          <w:rFonts w:ascii="Arial" w:hAnsi="Arial" w:cs="Arial"/>
          <w:sz w:val="22"/>
          <w:szCs w:val="22"/>
        </w:rPr>
      </w:pPr>
      <w:r>
        <w:rPr>
          <w:rFonts w:ascii="Arial" w:hAnsi="Arial" w:cs="Arial"/>
          <w:color w:val="auto"/>
          <w:sz w:val="22"/>
          <w:szCs w:val="22"/>
        </w:rPr>
        <w:t>Díky výškově nastavitelné stolové podnoži Steeforce Pro 570 SLS SC na kolečkách se nově interpretovaný sekretář stává ergonomickým kancelářským pracovištěm. A po ukončení činnosti zmizí home office v útulném nábytku. Foto: Hettich</w:t>
      </w:r>
    </w:p>
    <w:p w14:paraId="74BDA5BA" w14:textId="77777777" w:rsidR="00AA5A0C" w:rsidRPr="00710FAF" w:rsidRDefault="00AA5A0C" w:rsidP="00AA5A0C">
      <w:pPr>
        <w:rPr>
          <w:rFonts w:cs="Arial"/>
          <w:b/>
          <w:color w:val="00000A"/>
          <w:sz w:val="22"/>
          <w:szCs w:val="22"/>
        </w:rPr>
      </w:pPr>
    </w:p>
    <w:p w14:paraId="2A8BC370" w14:textId="58B1955A" w:rsidR="00AA5A0C" w:rsidRPr="00710FAF" w:rsidRDefault="00A5781F" w:rsidP="00AA5A0C">
      <w:pPr>
        <w:pStyle w:val="Arial"/>
        <w:rPr>
          <w:rFonts w:ascii="Arial" w:hAnsi="Arial" w:cs="Arial"/>
          <w:b/>
          <w:noProof/>
          <w:sz w:val="22"/>
          <w:szCs w:val="22"/>
          <w:shd w:val="clear" w:color="auto" w:fill="FFFFFF"/>
        </w:rPr>
      </w:pPr>
      <w:r w:rsidRPr="00B71583">
        <w:rPr>
          <w:rFonts w:ascii="Arial" w:hAnsi="Arial" w:cs="Arial"/>
          <w:b/>
          <w:noProof/>
          <w:sz w:val="22"/>
          <w:szCs w:val="22"/>
          <w:shd w:val="clear" w:color="auto" w:fill="FFFFFF"/>
        </w:rPr>
        <w:drawing>
          <wp:inline distT="0" distB="0" distL="0" distR="0" wp14:anchorId="2FBB7C42" wp14:editId="49EAAB97">
            <wp:extent cx="1750695" cy="984797"/>
            <wp:effectExtent l="0" t="0" r="1905" b="6350"/>
            <wp:docPr id="9" name="Grafik 4"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 descr="Ein Bild, das Im Haus enthält.&#10;&#10;Automatisch generierte Beschreibung"/>
                    <pic:cNvPicPr>
                      <a:picLocks noChangeAspect="1"/>
                    </pic:cNvPicPr>
                  </pic:nvPicPr>
                  <pic:blipFill>
                    <a:blip r:embed="rId10"/>
                    <a:stretch>
                      <a:fillRect/>
                    </a:stretch>
                  </pic:blipFill>
                  <pic:spPr>
                    <a:xfrm>
                      <a:off x="0" y="0"/>
                      <a:ext cx="1773082" cy="997390"/>
                    </a:xfrm>
                    <a:prstGeom prst="rect">
                      <a:avLst/>
                    </a:prstGeom>
                  </pic:spPr>
                </pic:pic>
              </a:graphicData>
            </a:graphic>
          </wp:inline>
        </w:drawing>
      </w:r>
    </w:p>
    <w:p w14:paraId="4ED564B2" w14:textId="72E7BF7F" w:rsidR="00AA5A0C" w:rsidRPr="00710FAF" w:rsidRDefault="00621082" w:rsidP="00AA5A0C">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122022_b</w:t>
      </w:r>
    </w:p>
    <w:p w14:paraId="2CE7A900" w14:textId="43642BF7" w:rsidR="0064042A" w:rsidRPr="00710FAF" w:rsidRDefault="00A5781F" w:rsidP="00D856E3">
      <w:pPr>
        <w:pStyle w:val="Arial"/>
        <w:rPr>
          <w:rFonts w:ascii="Arial" w:hAnsi="Arial" w:cs="Arial"/>
          <w:color w:val="auto"/>
          <w:sz w:val="22"/>
          <w:szCs w:val="22"/>
        </w:rPr>
      </w:pPr>
      <w:r>
        <w:rPr>
          <w:rFonts w:ascii="Arial" w:hAnsi="Arial" w:cs="Arial"/>
          <w:sz w:val="22"/>
          <w:szCs w:val="22"/>
        </w:rPr>
        <w:t xml:space="preserve">Mobilní schránka v plstěném vzhledu, umístěná pod stolovou deskou, vnese na sdílené pracoviště příjemnou atmosféru a poskytne úložný prostor pro osobní věci. Po pracovní době se uloží zpět do uzamykatelné skříně. </w:t>
      </w:r>
      <w:r>
        <w:rPr>
          <w:rFonts w:ascii="Arial" w:hAnsi="Arial" w:cs="Arial"/>
          <w:color w:val="auto"/>
          <w:sz w:val="22"/>
          <w:szCs w:val="22"/>
        </w:rPr>
        <w:t>Foto: Hettich</w:t>
      </w:r>
    </w:p>
    <w:p w14:paraId="646BA544" w14:textId="77777777" w:rsidR="00D856E3" w:rsidRDefault="00D856E3" w:rsidP="00D856E3">
      <w:pPr>
        <w:pStyle w:val="Arial"/>
        <w:rPr>
          <w:rFonts w:ascii="Arial" w:hAnsi="Arial" w:cs="Arial"/>
          <w:color w:val="auto"/>
          <w:sz w:val="22"/>
          <w:szCs w:val="22"/>
        </w:rPr>
      </w:pPr>
    </w:p>
    <w:p w14:paraId="0570812E" w14:textId="32D2EA00" w:rsidR="00B83776" w:rsidRPr="003063BA" w:rsidRDefault="00B83776" w:rsidP="00B83776">
      <w:pPr>
        <w:pStyle w:val="Arial"/>
        <w:rPr>
          <w:rFonts w:ascii="Arial" w:hAnsi="Arial" w:cs="Arial"/>
          <w:color w:val="auto"/>
          <w:sz w:val="22"/>
          <w:szCs w:val="22"/>
        </w:rPr>
      </w:pPr>
      <w:r w:rsidRPr="00E90A48">
        <w:rPr>
          <w:rFonts w:ascii="Arial" w:hAnsi="Arial" w:cs="Arial"/>
          <w:color w:val="auto"/>
          <w:sz w:val="22"/>
          <w:szCs w:val="22"/>
        </w:rPr>
        <w:t xml:space="preserve"> </w:t>
      </w:r>
      <w:r w:rsidR="00C0395F">
        <w:rPr>
          <w:rFonts w:ascii="Arial" w:hAnsi="Arial" w:cs="Arial"/>
          <w:noProof/>
          <w:color w:val="auto"/>
          <w:sz w:val="22"/>
          <w:szCs w:val="22"/>
        </w:rPr>
        <w:drawing>
          <wp:inline distT="0" distB="0" distL="0" distR="0" wp14:anchorId="6067C908" wp14:editId="0898193E">
            <wp:extent cx="1682042" cy="121465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023_c.jpg"/>
                    <pic:cNvPicPr/>
                  </pic:nvPicPr>
                  <pic:blipFill>
                    <a:blip r:embed="rId11" cstate="email">
                      <a:extLst>
                        <a:ext uri="{28A0092B-C50C-407E-A947-70E740481C1C}">
                          <a14:useLocalDpi xmlns:a14="http://schemas.microsoft.com/office/drawing/2010/main"/>
                        </a:ext>
                      </a:extLst>
                    </a:blip>
                    <a:stretch>
                      <a:fillRect/>
                    </a:stretch>
                  </pic:blipFill>
                  <pic:spPr>
                    <a:xfrm>
                      <a:off x="0" y="0"/>
                      <a:ext cx="1708022" cy="1233411"/>
                    </a:xfrm>
                    <a:prstGeom prst="rect">
                      <a:avLst/>
                    </a:prstGeom>
                  </pic:spPr>
                </pic:pic>
              </a:graphicData>
            </a:graphic>
          </wp:inline>
        </w:drawing>
      </w:r>
    </w:p>
    <w:p w14:paraId="655EB193" w14:textId="08C21053" w:rsidR="00B83776" w:rsidRDefault="00621082" w:rsidP="00B83776">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122023_c</w:t>
      </w:r>
    </w:p>
    <w:p w14:paraId="5E760246" w14:textId="1C2A97E8" w:rsidR="00C20D71" w:rsidRDefault="00D51C10" w:rsidP="00C20D71">
      <w:pPr>
        <w:pStyle w:val="Arial"/>
        <w:rPr>
          <w:rFonts w:ascii="Arial" w:hAnsi="Arial" w:cs="Arial"/>
          <w:sz w:val="22"/>
          <w:szCs w:val="22"/>
        </w:rPr>
      </w:pPr>
      <w:r>
        <w:rPr>
          <w:rFonts w:ascii="Arial" w:hAnsi="Arial" w:cs="Arial"/>
          <w:sz w:val="22"/>
          <w:szCs w:val="22"/>
        </w:rPr>
        <w:t>V této šatní skříni s kováním WingLine L pro skládané dveře se ukrývá výškově nastavitelný stůl na podnoži Steelforce Pro 300 slim a kancelářská židle.</w:t>
      </w:r>
      <w:r>
        <w:rPr>
          <w:sz w:val="22"/>
          <w:szCs w:val="22"/>
        </w:rPr>
        <w:t xml:space="preserve"> </w:t>
      </w:r>
      <w:r>
        <w:rPr>
          <w:rFonts w:ascii="Arial" w:hAnsi="Arial" w:cs="Arial"/>
          <w:sz w:val="22"/>
          <w:szCs w:val="22"/>
        </w:rPr>
        <w:t>Foto: Hettich</w:t>
      </w:r>
    </w:p>
    <w:p w14:paraId="2E4E16A9" w14:textId="77777777" w:rsidR="00BD7754" w:rsidRPr="00F35BB9" w:rsidRDefault="00BD7754" w:rsidP="00B83776">
      <w:pPr>
        <w:pStyle w:val="Arial"/>
        <w:rPr>
          <w:rFonts w:ascii="Arial" w:hAnsi="Arial" w:cs="Arial"/>
          <w:color w:val="0070C0"/>
          <w:sz w:val="22"/>
          <w:szCs w:val="22"/>
          <w:highlight w:val="yellow"/>
        </w:rPr>
      </w:pPr>
    </w:p>
    <w:p w14:paraId="0F47450E" w14:textId="77777777" w:rsidR="00C20D71" w:rsidRPr="00C20D71" w:rsidRDefault="00C20D71" w:rsidP="00D856E3">
      <w:pPr>
        <w:pStyle w:val="Arial"/>
        <w:rPr>
          <w:rFonts w:ascii="Arial" w:hAnsi="Arial" w:cs="Arial"/>
          <w:b/>
          <w:noProof/>
          <w:sz w:val="22"/>
          <w:szCs w:val="22"/>
          <w:shd w:val="clear" w:color="auto" w:fill="FFFFFF"/>
        </w:rPr>
      </w:pPr>
    </w:p>
    <w:p w14:paraId="7694A44A" w14:textId="3876D2D3" w:rsidR="003F1B3F" w:rsidRDefault="00D51C10" w:rsidP="00D856E3">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drawing>
          <wp:inline distT="0" distB="0" distL="0" distR="0" wp14:anchorId="6E7BB3AE" wp14:editId="3BFDC143">
            <wp:extent cx="1742109" cy="1270322"/>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907" cy="1281842"/>
                    </a:xfrm>
                    <a:prstGeom prst="rect">
                      <a:avLst/>
                    </a:prstGeom>
                    <a:noFill/>
                  </pic:spPr>
                </pic:pic>
              </a:graphicData>
            </a:graphic>
          </wp:inline>
        </w:drawing>
      </w:r>
    </w:p>
    <w:p w14:paraId="4A3AD634" w14:textId="43066BEA" w:rsidR="00D856E3" w:rsidRPr="00710FAF" w:rsidRDefault="00621082" w:rsidP="00D856E3">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122023_d</w:t>
      </w:r>
    </w:p>
    <w:p w14:paraId="09527AAC" w14:textId="2D3BF206" w:rsidR="00204ACE" w:rsidRDefault="00D51C10" w:rsidP="00204ACE">
      <w:pPr>
        <w:pStyle w:val="Arial"/>
        <w:rPr>
          <w:rFonts w:ascii="Arial" w:hAnsi="Arial" w:cs="Arial"/>
          <w:color w:val="auto"/>
          <w:sz w:val="22"/>
          <w:szCs w:val="22"/>
        </w:rPr>
      </w:pPr>
      <w:r>
        <w:rPr>
          <w:rFonts w:ascii="Arial" w:hAnsi="Arial" w:cs="Arial"/>
          <w:sz w:val="22"/>
          <w:szCs w:val="22"/>
        </w:rPr>
        <w:lastRenderedPageBreak/>
        <w:t xml:space="preserve">Hettlock Bluetooth zařídí flexibilní použití a snadnou správu uzamykatelné skříně pomocí bezplatné aplikace v chytrém telefonu. </w:t>
      </w:r>
      <w:r>
        <w:rPr>
          <w:rFonts w:ascii="Arial" w:hAnsi="Arial" w:cs="Arial"/>
          <w:color w:val="auto"/>
          <w:sz w:val="22"/>
          <w:szCs w:val="22"/>
        </w:rPr>
        <w:t>Foto: Hettich</w:t>
      </w:r>
    </w:p>
    <w:p w14:paraId="3C38C105" w14:textId="77777777" w:rsidR="00204ACE" w:rsidRDefault="00204ACE" w:rsidP="00204ACE">
      <w:pPr>
        <w:pStyle w:val="Arial"/>
        <w:rPr>
          <w:rFonts w:ascii="Arial" w:hAnsi="Arial" w:cs="Arial"/>
          <w:b/>
          <w:color w:val="auto"/>
          <w:sz w:val="22"/>
          <w:szCs w:val="22"/>
        </w:rPr>
      </w:pPr>
    </w:p>
    <w:p w14:paraId="762A2E43" w14:textId="44831F62" w:rsidR="001C317B" w:rsidRDefault="00C0395F" w:rsidP="005F67EE">
      <w:pPr>
        <w:pStyle w:val="Arial"/>
        <w:rPr>
          <w:rFonts w:ascii="Arial" w:hAnsi="Arial" w:cs="Arial"/>
          <w:b/>
          <w:color w:val="auto"/>
          <w:sz w:val="22"/>
          <w:szCs w:val="22"/>
        </w:rPr>
      </w:pPr>
      <w:r>
        <w:rPr>
          <w:rFonts w:ascii="Arial" w:hAnsi="Arial" w:cs="Arial"/>
          <w:b/>
          <w:noProof/>
          <w:color w:val="auto"/>
          <w:sz w:val="22"/>
          <w:szCs w:val="22"/>
        </w:rPr>
        <w:drawing>
          <wp:inline distT="0" distB="0" distL="0" distR="0" wp14:anchorId="7557D953" wp14:editId="4639467B">
            <wp:extent cx="1744297" cy="1259606"/>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023_e.jpg"/>
                    <pic:cNvPicPr/>
                  </pic:nvPicPr>
                  <pic:blipFill>
                    <a:blip r:embed="rId13" cstate="email">
                      <a:extLst>
                        <a:ext uri="{28A0092B-C50C-407E-A947-70E740481C1C}">
                          <a14:useLocalDpi xmlns:a14="http://schemas.microsoft.com/office/drawing/2010/main"/>
                        </a:ext>
                      </a:extLst>
                    </a:blip>
                    <a:stretch>
                      <a:fillRect/>
                    </a:stretch>
                  </pic:blipFill>
                  <pic:spPr>
                    <a:xfrm>
                      <a:off x="0" y="0"/>
                      <a:ext cx="1781558" cy="1286513"/>
                    </a:xfrm>
                    <a:prstGeom prst="rect">
                      <a:avLst/>
                    </a:prstGeom>
                  </pic:spPr>
                </pic:pic>
              </a:graphicData>
            </a:graphic>
          </wp:inline>
        </w:drawing>
      </w:r>
      <w:bookmarkStart w:id="0" w:name="_GoBack"/>
      <w:bookmarkEnd w:id="0"/>
    </w:p>
    <w:p w14:paraId="2DE95E74" w14:textId="47D95858" w:rsidR="00661515" w:rsidRPr="005F67EE" w:rsidRDefault="00621082" w:rsidP="00661515">
      <w:pPr>
        <w:pStyle w:val="Arial"/>
        <w:rPr>
          <w:rFonts w:ascii="Arial" w:hAnsi="Arial" w:cs="Arial"/>
          <w:b/>
          <w:color w:val="auto"/>
          <w:sz w:val="22"/>
          <w:szCs w:val="22"/>
        </w:rPr>
      </w:pPr>
      <w:r>
        <w:rPr>
          <w:rFonts w:ascii="Arial" w:hAnsi="Arial" w:cs="Arial"/>
          <w:b/>
          <w:color w:val="auto"/>
          <w:sz w:val="22"/>
          <w:szCs w:val="22"/>
        </w:rPr>
        <w:t>122023_e</w:t>
      </w:r>
    </w:p>
    <w:p w14:paraId="1BF89809" w14:textId="27E28A7A" w:rsidR="005F67EE" w:rsidRDefault="00D51C10" w:rsidP="005F67EE">
      <w:pPr>
        <w:pStyle w:val="Arial"/>
        <w:rPr>
          <w:rFonts w:ascii="Arial" w:hAnsi="Arial" w:cs="Arial"/>
          <w:color w:val="auto"/>
          <w:sz w:val="22"/>
          <w:szCs w:val="22"/>
        </w:rPr>
      </w:pPr>
      <w:r>
        <w:rPr>
          <w:rFonts w:ascii="Arial" w:hAnsi="Arial" w:cs="Arial"/>
          <w:sz w:val="22"/>
          <w:szCs w:val="22"/>
        </w:rPr>
        <w:t xml:space="preserve">Podnož Steelforce Pro 670 SLS zaujme osobitými dřevěnými nohami v kanceláři i home office. </w:t>
      </w:r>
      <w:r>
        <w:rPr>
          <w:rFonts w:ascii="Arial" w:hAnsi="Arial" w:cs="Arial"/>
          <w:color w:val="auto"/>
          <w:sz w:val="22"/>
          <w:szCs w:val="22"/>
        </w:rPr>
        <w:t>Foto: Hettich</w:t>
      </w:r>
    </w:p>
    <w:p w14:paraId="15AC5EB6" w14:textId="77777777" w:rsidR="000D7EE2" w:rsidRPr="00710FAF" w:rsidRDefault="000D7EE2" w:rsidP="005F67EE">
      <w:pPr>
        <w:pStyle w:val="Arial"/>
        <w:rPr>
          <w:rFonts w:ascii="Arial" w:hAnsi="Arial" w:cs="Arial"/>
          <w:color w:val="auto"/>
          <w:sz w:val="22"/>
          <w:szCs w:val="22"/>
        </w:rPr>
      </w:pPr>
    </w:p>
    <w:p w14:paraId="180EDD3B" w14:textId="77777777" w:rsidR="001326F8" w:rsidRPr="00710FAF" w:rsidRDefault="001326F8" w:rsidP="00CF1AEC">
      <w:pPr>
        <w:pStyle w:val="Arial"/>
        <w:rPr>
          <w:rFonts w:ascii="Arial" w:hAnsi="Arial" w:cs="Arial"/>
          <w:color w:val="auto"/>
          <w:sz w:val="22"/>
          <w:szCs w:val="22"/>
        </w:rPr>
      </w:pPr>
    </w:p>
    <w:p w14:paraId="4B07F288" w14:textId="77777777" w:rsidR="00E62D31" w:rsidRDefault="00E62D31" w:rsidP="00E62D31">
      <w:pPr>
        <w:suppressAutoHyphens/>
        <w:ind w:right="-1"/>
        <w:rPr>
          <w:rFonts w:cs="Arial"/>
          <w:color w:val="212100"/>
          <w:szCs w:val="24"/>
        </w:rPr>
      </w:pPr>
    </w:p>
    <w:p w14:paraId="0AF03189" w14:textId="77777777" w:rsidR="00E62D31" w:rsidRPr="009F17CE" w:rsidRDefault="00E62D31" w:rsidP="00E62D31">
      <w:pPr>
        <w:widowControl w:val="0"/>
        <w:suppressAutoHyphens/>
        <w:spacing w:line="360" w:lineRule="auto"/>
        <w:ind w:right="-1"/>
        <w:rPr>
          <w:rFonts w:cs="Arial"/>
          <w:sz w:val="20"/>
          <w:u w:val="single"/>
        </w:rPr>
      </w:pPr>
      <w:r>
        <w:rPr>
          <w:rFonts w:cs="Arial"/>
          <w:sz w:val="20"/>
          <w:u w:val="single"/>
        </w:rPr>
        <w:t>O firmě Hettich</w:t>
      </w:r>
    </w:p>
    <w:p w14:paraId="3BA91E5A" w14:textId="0D665D08" w:rsidR="00E62D31" w:rsidRPr="0017209B" w:rsidRDefault="00E62D31" w:rsidP="00E62D31">
      <w:pPr>
        <w:suppressAutoHyphens/>
        <w:ind w:right="-1"/>
        <w:rPr>
          <w:rFonts w:cs="Arial"/>
          <w:color w:val="212100"/>
          <w:sz w:val="20"/>
        </w:rPr>
      </w:pPr>
      <w:r>
        <w:rPr>
          <w:rFonts w:cs="Arial"/>
          <w:color w:val="212100"/>
          <w:sz w:val="20"/>
        </w:rPr>
        <w:t>Společnost Hettich byla založena v roce 1888 a je jedním z největších a nejúspěšnějších výrobců nábytkového kování na celém světě. 8.000 zaměstnanců v téměř 80 zemích pracuje společně na cíli vyrábět inteligentní techniku pro nábytek. Společnost Hettich inspiruje lidi na celém světě a je kvalitním partnerem nábytkářského průmyslu, obchodu a řemesla.</w:t>
      </w:r>
      <w:r>
        <w:rPr>
          <w:rFonts w:cs="Arial"/>
          <w:sz w:val="20"/>
        </w:rPr>
        <w:t xml:space="preserve"> </w:t>
      </w:r>
      <w:r>
        <w:rPr>
          <w:rFonts w:cs="Arial"/>
          <w:color w:val="212100"/>
          <w:sz w:val="20"/>
        </w:rPr>
        <w:t>Značka Hettich představuje konzistentní hodnoty: kvalitu a inovaci. Spolehlivost a blízký vztah k zákazníkům. I přes svou velikost a mezinárodní význam zůstala společnost Hettich rodinným podnikem. Budoucnost podniku je utvářena nezávisle na cizích investorech: svobodně, lidsky a s ohledem na udržitelný rozvoj. www.hettich.com</w:t>
      </w:r>
    </w:p>
    <w:p w14:paraId="37024D6D" w14:textId="77777777" w:rsidR="001326F8" w:rsidRPr="00710FAF" w:rsidRDefault="001326F8" w:rsidP="00E62D31">
      <w:pPr>
        <w:widowControl w:val="0"/>
        <w:suppressAutoHyphens/>
        <w:spacing w:line="360" w:lineRule="auto"/>
        <w:jc w:val="both"/>
        <w:rPr>
          <w:rFonts w:cs="Arial"/>
          <w:color w:val="auto"/>
          <w:sz w:val="22"/>
          <w:szCs w:val="22"/>
        </w:rPr>
      </w:pPr>
    </w:p>
    <w:sectPr w:rsidR="001326F8" w:rsidRPr="00710FAF">
      <w:headerReference w:type="default" r:id="rId14"/>
      <w:footerReference w:type="default" r:id="rId15"/>
      <w:pgSz w:w="11906" w:h="16838"/>
      <w:pgMar w:top="2835" w:right="3402" w:bottom="1418" w:left="1418" w:header="709" w:footer="6"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32EFF" w14:textId="77777777" w:rsidR="00521B38" w:rsidRDefault="00521B38">
      <w:r>
        <w:separator/>
      </w:r>
    </w:p>
  </w:endnote>
  <w:endnote w:type="continuationSeparator" w:id="0">
    <w:p w14:paraId="06EA0F2F" w14:textId="77777777" w:rsidR="00521B38" w:rsidRDefault="00521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Rotis Sans Serif Pro Cyr ExtBd">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30F43" w14:textId="3B72C913" w:rsidR="005579B1" w:rsidRDefault="00180657">
    <w:pPr>
      <w:pStyle w:val="Fuzeile"/>
      <w:tabs>
        <w:tab w:val="right" w:pos="10490"/>
      </w:tabs>
      <w:ind w:left="-1417"/>
    </w:pPr>
    <w:r>
      <w:rPr>
        <w:noProof/>
      </w:rPr>
      <mc:AlternateContent>
        <mc:Choice Requires="wps">
          <w:drawing>
            <wp:anchor distT="0" distB="0" distL="114300" distR="114300" simplePos="0" relativeHeight="21" behindDoc="1" locked="0" layoutInCell="1" allowOverlap="1" wp14:anchorId="23814DDE" wp14:editId="3DF77D84">
              <wp:simplePos x="0" y="0"/>
              <wp:positionH relativeFrom="column">
                <wp:posOffset>4749872</wp:posOffset>
              </wp:positionH>
              <wp:positionV relativeFrom="paragraph">
                <wp:posOffset>-3275498</wp:posOffset>
              </wp:positionV>
              <wp:extent cx="1483756" cy="2104846"/>
              <wp:effectExtent l="0" t="0" r="2540" b="0"/>
              <wp:wrapNone/>
              <wp:docPr id="6" name="Text Box 5"/>
              <wp:cNvGraphicFramePr/>
              <a:graphic xmlns:a="http://schemas.openxmlformats.org/drawingml/2006/main">
                <a:graphicData uri="http://schemas.microsoft.com/office/word/2010/wordprocessingShape">
                  <wps:wsp>
                    <wps:cNvSpPr/>
                    <wps:spPr>
                      <a:xfrm>
                        <a:off x="0" y="0"/>
                        <a:ext cx="1483756" cy="2104846"/>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5144022" w14:textId="77777777" w:rsidR="005579B1" w:rsidRDefault="009F5594">
                          <w:pPr>
                            <w:pStyle w:val="Rahmeninhalt"/>
                            <w:rPr>
                              <w:rFonts w:cs="Arial"/>
                              <w:sz w:val="16"/>
                              <w:szCs w:val="16"/>
                              <w:lang w:val="sv-SE"/>
                            </w:rPr>
                          </w:pPr>
                          <w:r>
                            <w:rPr>
                              <w:rFonts w:cs="Arial"/>
                              <w:color w:val="00000A"/>
                              <w:sz w:val="16"/>
                              <w:szCs w:val="16"/>
                            </w:rPr>
                            <w:t>Kontakt pro tisk:</w:t>
                          </w:r>
                        </w:p>
                        <w:p w14:paraId="04ED4BAC" w14:textId="77777777" w:rsidR="005579B1" w:rsidRDefault="009F5594">
                          <w:pPr>
                            <w:pStyle w:val="Rahmeninhalt"/>
                            <w:rPr>
                              <w:rFonts w:cs="Arial"/>
                              <w:sz w:val="16"/>
                              <w:szCs w:val="16"/>
                              <w:lang w:val="sv-SE"/>
                            </w:rPr>
                          </w:pPr>
                          <w:r>
                            <w:rPr>
                              <w:rFonts w:cs="Arial"/>
                              <w:color w:val="00000A"/>
                              <w:sz w:val="16"/>
                              <w:szCs w:val="16"/>
                            </w:rPr>
                            <w:t>Hettich Marketing- und Vertriebs  GmbH &amp; Co. KG</w:t>
                          </w:r>
                        </w:p>
                        <w:p w14:paraId="1E7CA781" w14:textId="77777777" w:rsidR="005579B1" w:rsidRDefault="009F5594">
                          <w:pPr>
                            <w:pStyle w:val="Rahmeninhalt"/>
                            <w:rPr>
                              <w:rFonts w:cs="Arial"/>
                              <w:sz w:val="16"/>
                              <w:szCs w:val="16"/>
                              <w:lang w:val="sv-SE"/>
                            </w:rPr>
                          </w:pPr>
                          <w:r>
                            <w:rPr>
                              <w:rFonts w:cs="Arial"/>
                              <w:color w:val="00000A"/>
                              <w:sz w:val="16"/>
                              <w:szCs w:val="16"/>
                            </w:rPr>
                            <w:t>Anke Wöhler</w:t>
                          </w:r>
                        </w:p>
                        <w:p w14:paraId="2F32C52C" w14:textId="77777777" w:rsidR="005579B1" w:rsidRDefault="009F5594">
                          <w:pPr>
                            <w:pStyle w:val="Rahmeninhalt"/>
                            <w:rPr>
                              <w:rFonts w:cs="Arial"/>
                              <w:sz w:val="16"/>
                              <w:szCs w:val="16"/>
                              <w:lang w:val="sv-SE"/>
                            </w:rPr>
                          </w:pPr>
                          <w:r>
                            <w:rPr>
                              <w:rFonts w:cs="Arial"/>
                              <w:color w:val="00000A"/>
                              <w:sz w:val="16"/>
                              <w:szCs w:val="16"/>
                            </w:rPr>
                            <w:t>Gerhard-Lüking-Straße 10</w:t>
                          </w:r>
                        </w:p>
                        <w:p w14:paraId="49C3037F" w14:textId="77777777" w:rsidR="005579B1" w:rsidRDefault="009F5594">
                          <w:pPr>
                            <w:pStyle w:val="Rahmeninhalt"/>
                            <w:rPr>
                              <w:rFonts w:cs="Arial"/>
                              <w:sz w:val="16"/>
                              <w:szCs w:val="16"/>
                              <w:lang w:val="sv-SE"/>
                            </w:rPr>
                          </w:pPr>
                          <w:r>
                            <w:rPr>
                              <w:rFonts w:cs="Arial"/>
                              <w:color w:val="00000A"/>
                              <w:sz w:val="16"/>
                              <w:szCs w:val="16"/>
                            </w:rPr>
                            <w:t>32602 Vlotho</w:t>
                          </w:r>
                        </w:p>
                        <w:p w14:paraId="596A0929" w14:textId="77777777" w:rsidR="005579B1" w:rsidRDefault="009F5594">
                          <w:pPr>
                            <w:pStyle w:val="Rahmeninhalt"/>
                            <w:rPr>
                              <w:rFonts w:cs="Arial"/>
                              <w:sz w:val="16"/>
                              <w:szCs w:val="16"/>
                              <w:lang w:val="sv-SE"/>
                            </w:rPr>
                          </w:pPr>
                          <w:r>
                            <w:rPr>
                              <w:rFonts w:cs="Arial"/>
                              <w:color w:val="00000A"/>
                              <w:sz w:val="16"/>
                              <w:szCs w:val="16"/>
                            </w:rPr>
                            <w:t>Německo</w:t>
                          </w:r>
                        </w:p>
                        <w:p w14:paraId="53EE448F" w14:textId="77777777" w:rsidR="005579B1" w:rsidRDefault="009F5594">
                          <w:pPr>
                            <w:pStyle w:val="Rahmeninhalt"/>
                            <w:rPr>
                              <w:rFonts w:cs="Arial"/>
                              <w:sz w:val="16"/>
                              <w:szCs w:val="16"/>
                              <w:lang w:val="sv-SE"/>
                            </w:rPr>
                          </w:pPr>
                          <w:r>
                            <w:rPr>
                              <w:rFonts w:cs="Arial"/>
                              <w:color w:val="00000A"/>
                              <w:sz w:val="16"/>
                              <w:szCs w:val="16"/>
                            </w:rPr>
                            <w:t>Tel.: +49 5733 798-879</w:t>
                          </w:r>
                        </w:p>
                        <w:p w14:paraId="76C8F38B" w14:textId="77777777" w:rsidR="005579B1" w:rsidRDefault="009F5594">
                          <w:pPr>
                            <w:pStyle w:val="Rahmeninhalt"/>
                            <w:rPr>
                              <w:rFonts w:cs="Arial"/>
                              <w:sz w:val="16"/>
                              <w:szCs w:val="16"/>
                              <w:lang w:val="sv-SE"/>
                            </w:rPr>
                          </w:pPr>
                          <w:r>
                            <w:rPr>
                              <w:rFonts w:cs="Arial"/>
                              <w:color w:val="00000A"/>
                              <w:sz w:val="16"/>
                              <w:szCs w:val="16"/>
                            </w:rPr>
                            <w:t>anke.woehler@hettich.com</w:t>
                          </w:r>
                        </w:p>
                        <w:p w14:paraId="16341449" w14:textId="77777777" w:rsidR="005579B1" w:rsidRDefault="005579B1">
                          <w:pPr>
                            <w:pStyle w:val="Rahmeninhalt"/>
                            <w:rPr>
                              <w:rFonts w:cs="Arial"/>
                              <w:color w:val="00000A"/>
                              <w:sz w:val="16"/>
                              <w:szCs w:val="16"/>
                              <w:lang w:val="sv-SE"/>
                            </w:rPr>
                          </w:pPr>
                        </w:p>
                        <w:p w14:paraId="66FAE080" w14:textId="77777777" w:rsidR="005579B1" w:rsidRDefault="009F5594">
                          <w:pPr>
                            <w:pStyle w:val="Rahmeninhalt"/>
                          </w:pPr>
                          <w:r>
                            <w:rPr>
                              <w:rFonts w:cs="Arial"/>
                              <w:color w:val="00000A"/>
                              <w:sz w:val="16"/>
                              <w:szCs w:val="16"/>
                            </w:rPr>
                            <w:t>Zašlete nám prosím výtisk</w:t>
                          </w:r>
                        </w:p>
                        <w:p w14:paraId="4183803E" w14:textId="77777777" w:rsidR="005579B1" w:rsidRDefault="005579B1">
                          <w:pPr>
                            <w:pStyle w:val="Rahmeninhalt"/>
                            <w:rPr>
                              <w:rFonts w:cs="Arial"/>
                              <w:color w:val="00000A"/>
                              <w:sz w:val="16"/>
                              <w:szCs w:val="16"/>
                              <w:lang w:val="sv-SE"/>
                            </w:rPr>
                          </w:pPr>
                        </w:p>
                        <w:p w14:paraId="6CDB9A05" w14:textId="4E1001A6" w:rsidR="00180657" w:rsidRDefault="00180657" w:rsidP="00180657">
                          <w:pPr>
                            <w:pStyle w:val="Rahmeninhalt"/>
                            <w:rPr>
                              <w:szCs w:val="24"/>
                            </w:rPr>
                          </w:pPr>
                          <w:r>
                            <w:rPr>
                              <w:color w:val="00000A"/>
                              <w:szCs w:val="24"/>
                            </w:rPr>
                            <w:t>PR_122023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814DDE" id="Text Box 5" o:spid="_x0000_s1027" style="position:absolute;left:0;text-align:left;margin-left:374pt;margin-top:-257.9pt;width:116.85pt;height:165.75pt;z-index:-503316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" stroked="f">
              <v:textbox>
                <w:txbxContent>
                  <w:p w14:paraId="55144022" w14:textId="77777777" w:rsidR="005579B1" w:rsidRDefault="009F5594">
                    <w:pPr>
                      <w:pStyle w:val="Rahmeninhalt"/>
                      <w:rPr>
                        <w:rFonts w:cs="Arial"/>
                        <w:sz w:val="16"/>
                        <w:szCs w:val="16"/>
                        <w:lang w:val="sv-SE"/>
                      </w:rPr>
                    </w:pPr>
                    <w:r>
                      <w:rPr>
                        <w:rFonts w:ascii="Arial" w:hAnsi="Arial" w:cs="Arial"/>
                        <w:color w:val="00000A"/>
                        <w:sz w:val="16"/>
                        <w:szCs w:val="16"/>
                      </w:rPr>
                      <w:t xml:space="preserve">Kontakt pro tisk:</w:t>
                    </w:r>
                  </w:p>
                  <w:p w14:paraId="04ED4BAC" w14:textId="77777777" w:rsidR="005579B1" w:rsidRDefault="009F5594">
                    <w:pPr>
                      <w:pStyle w:val="Rahmeninhalt"/>
                      <w:rPr>
                        <w:rFonts w:cs="Arial"/>
                        <w:sz w:val="16"/>
                        <w:szCs w:val="16"/>
                        <w:lang w:val="sv-SE"/>
                      </w:rPr>
                    </w:pPr>
                    <w:r>
                      <w:rPr>
                        <w:rFonts w:ascii="Arial" w:hAnsi="Arial" w:cs="Arial"/>
                        <w:color w:val="00000A"/>
                        <w:sz w:val="16"/>
                        <w:szCs w:val="16"/>
                      </w:rPr>
                      <w:t xml:space="preserve">Hettich Marketing- und Vertriebs  GmbH &amp; Co. KG</w:t>
                    </w:r>
                  </w:p>
                  <w:p w14:paraId="1E7CA781" w14:textId="77777777" w:rsidR="005579B1" w:rsidRDefault="009F5594">
                    <w:pPr>
                      <w:pStyle w:val="Rahmeninhalt"/>
                      <w:rPr>
                        <w:rFonts w:cs="Arial"/>
                        <w:sz w:val="16"/>
                        <w:szCs w:val="16"/>
                        <w:lang w:val="sv-SE"/>
                      </w:rPr>
                    </w:pPr>
                    <w:r>
                      <w:rPr>
                        <w:rFonts w:ascii="Arial" w:hAnsi="Arial" w:cs="Arial"/>
                        <w:color w:val="00000A"/>
                        <w:sz w:val="16"/>
                        <w:szCs w:val="16"/>
                      </w:rPr>
                      <w:t xml:space="preserve">Anke Wöhler</w:t>
                    </w:r>
                  </w:p>
                  <w:p w14:paraId="2F32C52C" w14:textId="77777777" w:rsidR="005579B1" w:rsidRDefault="009F5594">
                    <w:pPr>
                      <w:pStyle w:val="Rahmeninhalt"/>
                      <w:rPr>
                        <w:rFonts w:cs="Arial"/>
                        <w:sz w:val="16"/>
                        <w:szCs w:val="16"/>
                        <w:lang w:val="sv-SE"/>
                      </w:rPr>
                    </w:pPr>
                    <w:r>
                      <w:rPr>
                        <w:rFonts w:ascii="Arial" w:hAnsi="Arial" w:cs="Arial"/>
                        <w:color w:val="00000A"/>
                        <w:sz w:val="16"/>
                        <w:szCs w:val="16"/>
                      </w:rPr>
                      <w:t xml:space="preserve">Gerhard-Lüking-Straße 10</w:t>
                    </w:r>
                  </w:p>
                  <w:p w14:paraId="49C3037F" w14:textId="77777777" w:rsidR="005579B1" w:rsidRDefault="009F5594">
                    <w:pPr>
                      <w:pStyle w:val="Rahmeninhalt"/>
                      <w:rPr>
                        <w:rFonts w:cs="Arial"/>
                        <w:sz w:val="16"/>
                        <w:szCs w:val="16"/>
                        <w:lang w:val="sv-SE"/>
                      </w:rPr>
                    </w:pPr>
                    <w:r>
                      <w:rPr>
                        <w:rFonts w:ascii="Arial" w:hAnsi="Arial" w:cs="Arial"/>
                        <w:color w:val="00000A"/>
                        <w:sz w:val="16"/>
                        <w:szCs w:val="16"/>
                      </w:rPr>
                      <w:t xml:space="preserve">32602 Vlotho</w:t>
                    </w:r>
                  </w:p>
                  <w:p w14:paraId="596A0929" w14:textId="77777777" w:rsidR="005579B1" w:rsidRDefault="009F5594">
                    <w:pPr>
                      <w:pStyle w:val="Rahmeninhalt"/>
                      <w:rPr>
                        <w:rFonts w:cs="Arial"/>
                        <w:sz w:val="16"/>
                        <w:szCs w:val="16"/>
                        <w:lang w:val="sv-SE"/>
                      </w:rPr>
                    </w:pPr>
                    <w:r>
                      <w:rPr>
                        <w:rFonts w:ascii="Arial" w:hAnsi="Arial" w:cs="Arial"/>
                        <w:color w:val="00000A"/>
                        <w:sz w:val="16"/>
                        <w:szCs w:val="16"/>
                      </w:rPr>
                      <w:t xml:space="preserve">Německo</w:t>
                    </w:r>
                  </w:p>
                  <w:p w14:paraId="53EE448F" w14:textId="77777777" w:rsidR="005579B1" w:rsidRDefault="009F5594">
                    <w:pPr>
                      <w:pStyle w:val="Rahmeninhalt"/>
                      <w:rPr>
                        <w:rFonts w:cs="Arial"/>
                        <w:sz w:val="16"/>
                        <w:szCs w:val="16"/>
                        <w:lang w:val="sv-SE"/>
                      </w:rPr>
                    </w:pPr>
                    <w:r>
                      <w:rPr>
                        <w:rFonts w:ascii="Arial" w:hAnsi="Arial" w:cs="Arial"/>
                        <w:color w:val="00000A"/>
                        <w:sz w:val="16"/>
                        <w:szCs w:val="16"/>
                      </w:rPr>
                      <w:t xml:space="preserve">Tel.: +49 5733 798-879</w:t>
                    </w:r>
                  </w:p>
                  <w:p w14:paraId="76C8F38B" w14:textId="77777777" w:rsidR="005579B1" w:rsidRDefault="009F5594">
                    <w:pPr>
                      <w:pStyle w:val="Rahmeninhalt"/>
                      <w:rPr>
                        <w:rFonts w:cs="Arial"/>
                        <w:sz w:val="16"/>
                        <w:szCs w:val="16"/>
                        <w:lang w:val="sv-SE"/>
                      </w:rPr>
                    </w:pPr>
                    <w:r>
                      <w:rPr>
                        <w:rFonts w:ascii="Arial" w:hAnsi="Arial" w:cs="Arial"/>
                        <w:color w:val="00000A"/>
                        <w:sz w:val="16"/>
                        <w:szCs w:val="16"/>
                      </w:rPr>
                      <w:t xml:space="preserve">anke.woehler@hettich.com</w:t>
                    </w:r>
                  </w:p>
                  <w:p w14:paraId="16341449" w14:textId="77777777" w:rsidR="005579B1" w:rsidRDefault="005579B1">
                    <w:pPr>
                      <w:pStyle w:val="Rahmeninhalt"/>
                      <w:rPr>
                        <w:rFonts w:cs="Arial"/>
                        <w:color w:val="00000A"/>
                        <w:sz w:val="16"/>
                        <w:szCs w:val="16"/>
                        <w:lang w:val="sv-SE"/>
                      </w:rPr>
                    </w:pPr>
                  </w:p>
                  <w:p w14:paraId="66FAE080" w14:textId="77777777" w:rsidR="005579B1" w:rsidRDefault="009F5594">
                    <w:pPr>
                      <w:pStyle w:val="Rahmeninhalt"/>
                    </w:pPr>
                    <w:r>
                      <w:rPr>
                        <w:rFonts w:ascii="Arial" w:hAnsi="Arial" w:cs="Arial"/>
                        <w:color w:val="00000A"/>
                        <w:sz w:val="16"/>
                        <w:szCs w:val="16"/>
                      </w:rPr>
                      <w:t xml:space="preserve">Zašlete nám prosím výtisk</w:t>
                    </w:r>
                  </w:p>
                  <w:p w14:paraId="4183803E" w14:textId="77777777" w:rsidR="005579B1" w:rsidRDefault="005579B1">
                    <w:pPr>
                      <w:pStyle w:val="Rahmeninhalt"/>
                      <w:rPr>
                        <w:rFonts w:cs="Arial"/>
                        <w:color w:val="00000A"/>
                        <w:sz w:val="16"/>
                        <w:szCs w:val="16"/>
                        <w:lang w:val="sv-SE"/>
                      </w:rPr>
                    </w:pPr>
                  </w:p>
                  <w:p w14:paraId="6CDB9A05" w14:textId="4E1001A6" w:rsidR="00180657" w:rsidRDefault="00180657" w:rsidP="00180657">
                    <w:pPr>
                      <w:pStyle w:val="Rahmeninhalt"/>
                      <w:rPr>
                        <w:szCs w:val="24"/>
                      </w:rPr>
                    </w:pPr>
                    <w:r>
                      <w:rPr>
                        <w:color w:val="00000A"/>
                        <w:szCs w:val="24"/>
                      </w:rPr>
                      <w:t xml:space="preserve">PR_122023</w:t>
                    </w:r>
                  </w:p>
                </w:txbxContent>
              </v:textbox>
            </v:rect>
          </w:pict>
        </mc:Fallback>
      </mc:AlternateContent>
    </w:r>
    <w:r w:rsidR="009F5594">
      <w:rPr>
        <w:noProof/>
      </w:rPr>
      <mc:AlternateContent>
        <mc:Choice Requires="wps">
          <w:drawing>
            <wp:anchor distT="0" distB="0" distL="114300" distR="114300" simplePos="0" relativeHeight="29" behindDoc="1" locked="0" layoutInCell="1" allowOverlap="1" wp14:anchorId="1AF83C00" wp14:editId="402293DB">
              <wp:simplePos x="0" y="0"/>
              <wp:positionH relativeFrom="column">
                <wp:posOffset>4627880</wp:posOffset>
              </wp:positionH>
              <wp:positionV relativeFrom="paragraph">
                <wp:posOffset>-1170305</wp:posOffset>
              </wp:positionV>
              <wp:extent cx="1763395" cy="439420"/>
              <wp:effectExtent l="0" t="1270" r="1270" b="0"/>
              <wp:wrapNone/>
              <wp:docPr id="8" name="Text Box 6"/>
              <wp:cNvGraphicFramePr/>
              <a:graphic xmlns:a="http://schemas.openxmlformats.org/drawingml/2006/main">
                <a:graphicData uri="http://schemas.microsoft.com/office/word/2010/wordprocessingShape">
                  <wps:wsp>
                    <wps:cNvSpPr/>
                    <wps:spPr>
                      <a:xfrm>
                        <a:off x="0" y="0"/>
                        <a:ext cx="1762920" cy="438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70F2DFB" w14:textId="77777777" w:rsidR="00180657" w:rsidRDefault="00180657"/>
                      </w:txbxContent>
                    </wps:txbx>
                    <wps:bodyPr>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F83C00" id="Text Box 6" o:spid="_x0000_s1028" style="position:absolute;left:0;text-align:left;margin-left:364.4pt;margin-top:-92.15pt;width:138.85pt;height:34.6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" stroked="f">
              <v:textbox>
                <w:txbxContent>
                  <w:p w14:paraId="770F2DFB" w14:textId="77777777" w:rsidR="00180657" w:rsidRDefault="00180657"/>
                </w:txbxContent>
              </v:textbox>
            </v:rect>
          </w:pict>
        </mc:Fallback>
      </mc:AlternateContent>
    </w:r>
    <w:r w:rsidR="009F5594">
      <w:rPr>
        <w:noProof/>
      </w:rPr>
      <w:drawing>
        <wp:anchor distT="0" distB="0" distL="114300" distR="114300" simplePos="0" relativeHeight="7" behindDoc="1" locked="0" layoutInCell="1" allowOverlap="1" wp14:anchorId="098F19D2" wp14:editId="51DE37EC">
          <wp:simplePos x="0" y="0"/>
          <wp:positionH relativeFrom="column">
            <wp:posOffset>-950595</wp:posOffset>
          </wp:positionH>
          <wp:positionV relativeFrom="paragraph">
            <wp:posOffset>-535940</wp:posOffset>
          </wp:positionV>
          <wp:extent cx="7560310" cy="711200"/>
          <wp:effectExtent l="0" t="0" r="0" b="0"/>
          <wp:wrapNone/>
          <wp:docPr id="10"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 descr="Pressebogen_Fuss"/>
                  <pic:cNvPicPr>
                    <a:picLocks noChangeAspect="1" noChangeArrowheads="1"/>
                  </pic:cNvPicPr>
                </pic:nvPicPr>
                <pic:blipFill>
                  <a:blip r:embed="rId1"/>
                  <a:stretch>
                    <a:fillRect/>
                  </a:stretch>
                </pic:blipFill>
                <pic:spPr bwMode="auto">
                  <a:xfrm>
                    <a:off x="0" y="0"/>
                    <a:ext cx="7560310" cy="711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936D5" w14:textId="77777777" w:rsidR="00521B38" w:rsidRDefault="00521B38">
      <w:r>
        <w:separator/>
      </w:r>
    </w:p>
  </w:footnote>
  <w:footnote w:type="continuationSeparator" w:id="0">
    <w:p w14:paraId="36E76C4C" w14:textId="77777777" w:rsidR="00521B38" w:rsidRDefault="00521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6DC3" w14:textId="3D98B68B" w:rsidR="005579B1" w:rsidRDefault="00B563EF">
    <w:pPr>
      <w:pStyle w:val="Kopfzeile"/>
      <w:ind w:left="-1417"/>
    </w:pPr>
    <w:r w:rsidRPr="00B563EF">
      <w:rPr>
        <w:noProof/>
        <w:color w:val="FF0000"/>
      </w:rPr>
      <mc:AlternateContent>
        <mc:Choice Requires="wps">
          <w:drawing>
            <wp:anchor distT="45720" distB="45720" distL="114300" distR="114300" simplePos="0" relativeHeight="251659264" behindDoc="0" locked="0" layoutInCell="1" allowOverlap="1" wp14:anchorId="392E6FBE" wp14:editId="407C889B">
              <wp:simplePos x="0" y="0"/>
              <wp:positionH relativeFrom="column">
                <wp:posOffset>4728581</wp:posOffset>
              </wp:positionH>
              <wp:positionV relativeFrom="paragraph">
                <wp:posOffset>4731385</wp:posOffset>
              </wp:positionV>
              <wp:extent cx="1958340" cy="196469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964690"/>
                      </a:xfrm>
                      <a:prstGeom prst="rect">
                        <a:avLst/>
                      </a:prstGeom>
                      <a:noFill/>
                      <a:ln w="9525">
                        <a:noFill/>
                        <a:miter lim="800000"/>
                        <a:headEnd/>
                        <a:tailEnd/>
                      </a:ln>
                    </wps:spPr>
                    <wps:txbx>
                      <w:txbxContent>
                        <w:p w14:paraId="6AEF8C53" w14:textId="77777777" w:rsidR="00B563EF" w:rsidRPr="009C02BF" w:rsidRDefault="00B563EF" w:rsidP="00B563EF">
                          <w:pPr>
                            <w:jc w:val="center"/>
                            <w:rPr>
                              <w:b/>
                              <w:sz w:val="18"/>
                              <w:szCs w:val="18"/>
                            </w:rPr>
                          </w:pPr>
                          <w:r>
                            <w:rPr>
                              <w:b/>
                              <w:sz w:val="18"/>
                              <w:szCs w:val="18"/>
                            </w:rPr>
                            <w:t>Další tiskové materiály Hettich k interzum 2023</w:t>
                          </w:r>
                        </w:p>
                        <w:p w14:paraId="02E737D4" w14:textId="77777777" w:rsidR="00B563EF" w:rsidRPr="00620A26" w:rsidRDefault="00B563EF" w:rsidP="00B563EF">
                          <w:pPr>
                            <w:jc w:val="center"/>
                            <w:rPr>
                              <w:sz w:val="16"/>
                              <w:szCs w:val="16"/>
                            </w:rPr>
                          </w:pPr>
                          <w:r>
                            <w:rPr>
                              <w:noProof/>
                            </w:rP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2" w:history="1">
                            <w:r>
                              <w:rPr>
                                <w:rStyle w:val="Hyperlink"/>
                                <w:sz w:val="16"/>
                                <w:szCs w:val="16"/>
                              </w:rPr>
                              <w:t>https://www.hettich.com/short/ke3d6oj</w:t>
                            </w:r>
                          </w:hyperlink>
                        </w:p>
                        <w:p w14:paraId="7B55743D" w14:textId="77777777" w:rsidR="00B563EF" w:rsidRDefault="00B563EF" w:rsidP="00B563EF">
                          <w:pPr>
                            <w:jc w:val="center"/>
                            <w:rPr>
                              <w:sz w:val="20"/>
                            </w:rPr>
                          </w:pPr>
                        </w:p>
                        <w:p w14:paraId="18593928" w14:textId="77777777" w:rsidR="00B563EF" w:rsidRDefault="00B563EF" w:rsidP="00B563EF">
                          <w:pPr>
                            <w:rPr>
                              <w:sz w:val="20"/>
                            </w:rPr>
                          </w:pPr>
                        </w:p>
                        <w:p w14:paraId="31F27ACA" w14:textId="77777777" w:rsidR="00B563EF" w:rsidRDefault="00B563EF" w:rsidP="00B563EF">
                          <w:pPr>
                            <w:rPr>
                              <w:sz w:val="20"/>
                            </w:rPr>
                          </w:pPr>
                        </w:p>
                        <w:p w14:paraId="3E5D6742" w14:textId="77777777" w:rsidR="00B563EF" w:rsidRDefault="00B563EF" w:rsidP="00B563EF">
                          <w:pPr>
                            <w:rPr>
                              <w:sz w:val="20"/>
                            </w:rPr>
                          </w:pPr>
                        </w:p>
                        <w:p w14:paraId="204F1A95" w14:textId="77777777" w:rsidR="00B563EF" w:rsidRDefault="00B563EF" w:rsidP="00B563EF">
                          <w:pPr>
                            <w:rPr>
                              <w:sz w:val="20"/>
                            </w:rPr>
                          </w:pPr>
                        </w:p>
                        <w:p w14:paraId="15BB842C" w14:textId="77777777" w:rsidR="00B563EF" w:rsidRDefault="00B563EF" w:rsidP="00B563EF">
                          <w:pPr>
                            <w:rPr>
                              <w:sz w:val="20"/>
                            </w:rPr>
                          </w:pPr>
                        </w:p>
                        <w:p w14:paraId="55CA4EBF" w14:textId="77777777" w:rsidR="00B563EF" w:rsidRDefault="00C0395F" w:rsidP="00B563EF">
                          <w:pPr>
                            <w:rPr>
                              <w:sz w:val="20"/>
                            </w:rPr>
                          </w:pPr>
                          <w:hyperlink r:id="rId3" w:history="1">
                            <w:r w:rsidR="00262216">
                              <w:rPr>
                                <w:rStyle w:val="Hyperlink"/>
                                <w:sz w:val="20"/>
                              </w:rPr>
                              <w:t>https://www.hettich.com/short/ke3d6oj</w:t>
                            </w:r>
                          </w:hyperlink>
                        </w:p>
                        <w:p w14:paraId="4D3BC928" w14:textId="77777777" w:rsidR="00B563EF" w:rsidRDefault="00B563EF" w:rsidP="00B563EF">
                          <w:pPr>
                            <w:rPr>
                              <w:sz w:val="20"/>
                            </w:rPr>
                          </w:pPr>
                        </w:p>
                        <w:p w14:paraId="09A0E039" w14:textId="77777777" w:rsidR="00B563EF" w:rsidRDefault="00B563EF" w:rsidP="00B563EF">
                          <w:pPr>
                            <w:rPr>
                              <w:sz w:val="20"/>
                            </w:rPr>
                          </w:pPr>
                        </w:p>
                        <w:p w14:paraId="7BC69244" w14:textId="77777777" w:rsidR="00B563EF" w:rsidRDefault="00B563EF" w:rsidP="00B563EF">
                          <w:pPr>
                            <w:rPr>
                              <w:sz w:val="20"/>
                            </w:rPr>
                          </w:pPr>
                        </w:p>
                        <w:p w14:paraId="0BE63750" w14:textId="77777777" w:rsidR="00B563EF" w:rsidRPr="009C02BF" w:rsidRDefault="00B563EF" w:rsidP="00B563EF">
                          <w:pPr>
                            <w:rPr>
                              <w:sz w:val="20"/>
                            </w:rPr>
                          </w:pPr>
                        </w:p>
                        <w:p w14:paraId="19E4AE3D" w14:textId="77777777" w:rsidR="00B563EF" w:rsidRDefault="00B563EF" w:rsidP="00B563EF"/>
                        <w:p w14:paraId="74FD1A25" w14:textId="77777777" w:rsidR="00B563EF" w:rsidRDefault="00B563EF" w:rsidP="00B563EF"/>
                        <w:p w14:paraId="2CE1024A" w14:textId="77777777" w:rsidR="00B563EF" w:rsidRDefault="00B563EF" w:rsidP="00B563EF"/>
                        <w:p w14:paraId="4F21ACAB" w14:textId="77777777" w:rsidR="00B563EF" w:rsidRDefault="00B563EF" w:rsidP="00B563EF"/>
                        <w:p w14:paraId="59EA0984" w14:textId="77777777" w:rsidR="00B563EF" w:rsidRDefault="00B563EF" w:rsidP="00B563EF"/>
                        <w:p w14:paraId="027BEE4A" w14:textId="77777777" w:rsidR="00B563EF" w:rsidRDefault="00B563EF" w:rsidP="00B563EF"/>
                        <w:p w14:paraId="67713E7C" w14:textId="77777777" w:rsidR="00B563EF" w:rsidRDefault="00B563EF" w:rsidP="00B563EF"/>
                        <w:p w14:paraId="7E76FE53" w14:textId="77777777" w:rsidR="00B563EF" w:rsidRDefault="00B563EF" w:rsidP="00B563EF"/>
                        <w:p w14:paraId="3607C0D8" w14:textId="77777777" w:rsidR="00B563EF" w:rsidRDefault="00B563EF" w:rsidP="00B563EF"/>
                        <w:p w14:paraId="627E00B3" w14:textId="77777777" w:rsidR="00B563EF" w:rsidRDefault="00B563EF" w:rsidP="00B563EF"/>
                        <w:p w14:paraId="16EDB1E4" w14:textId="77777777" w:rsidR="00B563EF" w:rsidRDefault="00B563EF" w:rsidP="00B563EF"/>
                        <w:p w14:paraId="37CE29A8" w14:textId="77777777" w:rsidR="00B563EF" w:rsidRDefault="00B563EF" w:rsidP="00B563EF"/>
                        <w:p w14:paraId="7B20E3DA" w14:textId="77777777" w:rsidR="00B563EF" w:rsidRDefault="00B563EF" w:rsidP="00B563E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2E6FBE" id="_x0000_t202" coordsize="21600,21600" o:spt="202" path="m,l,21600r21600,l21600,xe">
              <v:stroke joinstyle="miter"/>
              <v:path gradientshapeok="t" o:connecttype="rect"/>
            </v:shapetype>
            <v:shape id="Textfeld 2" o:spid="_x0000_s1026" type="#_x0000_t202" style="position:absolute;left:0;text-align:left;margin-left:372.35pt;margin-top:372.55pt;width:154.2pt;height:154.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" filled="f" stroked="f">
              <v:textbox>
                <w:txbxContent>
                  <w:p w14:paraId="6AEF8C53" w14:textId="77777777" w:rsidR="00B563EF" w:rsidRPr="009C02BF" w:rsidRDefault="00B563EF" w:rsidP="00B563EF">
                    <w:pPr>
                      <w:jc w:val="center"/>
                      <w:rPr>
                        <w:b/>
                        <w:sz w:val="18"/>
                        <w:szCs w:val="18"/>
                      </w:rPr>
                    </w:pPr>
                    <w:r>
                      <w:rPr>
                        <w:b/>
                        <w:sz w:val="18"/>
                        <w:szCs w:val="18"/>
                      </w:rPr>
                      <w:t xml:space="preserve">Další tiskové materiály Hettich k interzum 2023</w:t>
                    </w:r>
                  </w:p>
                  <w:p w14:paraId="02E737D4" w14:textId="77777777" w:rsidR="00B563EF" w:rsidRPr="00620A26" w:rsidRDefault="00B563EF" w:rsidP="00B563EF">
                    <w:pPr>
                      <w:jc w:val="center"/>
                      <w:rPr>
                        <w:sz w:val="16"/>
                        <w:szCs w:val="16"/>
                      </w:rPr>
                    </w:pPr>
                    <w: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5" w:history="1" w:tooltip="">
                      <w:r>
                        <w:rPr>
                          <w:rStyle w:val="Hyperlink"/>
                          <w:sz w:val="16"/>
                          <w:szCs w:val="16"/>
                        </w:rPr>
                        <w:t xml:space="preserve">https://www.hettich.com/short/ke3d6oj</w:t>
                      </w:r>
                    </w:hyperlink>
                  </w:p>
                  <w:p w14:paraId="7B55743D" w14:textId="77777777" w:rsidR="00B563EF" w:rsidRDefault="00B563EF" w:rsidP="00B563EF">
                    <w:pPr>
                      <w:jc w:val="center"/>
                      <w:rPr>
                        <w:sz w:val="20"/>
                      </w:rPr>
                    </w:pPr>
                  </w:p>
                  <w:p w14:paraId="18593928" w14:textId="77777777" w:rsidR="00B563EF" w:rsidRDefault="00B563EF" w:rsidP="00B563EF">
                    <w:pPr>
                      <w:rPr>
                        <w:sz w:val="20"/>
                      </w:rPr>
                    </w:pPr>
                  </w:p>
                  <w:p w14:paraId="31F27ACA" w14:textId="77777777" w:rsidR="00B563EF" w:rsidRDefault="00B563EF" w:rsidP="00B563EF">
                    <w:pPr>
                      <w:rPr>
                        <w:sz w:val="20"/>
                      </w:rPr>
                    </w:pPr>
                  </w:p>
                  <w:p w14:paraId="3E5D6742" w14:textId="77777777" w:rsidR="00B563EF" w:rsidRDefault="00B563EF" w:rsidP="00B563EF">
                    <w:pPr>
                      <w:rPr>
                        <w:sz w:val="20"/>
                      </w:rPr>
                    </w:pPr>
                  </w:p>
                  <w:p w14:paraId="204F1A95" w14:textId="77777777" w:rsidR="00B563EF" w:rsidRDefault="00B563EF" w:rsidP="00B563EF">
                    <w:pPr>
                      <w:rPr>
                        <w:sz w:val="20"/>
                      </w:rPr>
                    </w:pPr>
                  </w:p>
                  <w:p w14:paraId="15BB842C" w14:textId="77777777" w:rsidR="00B563EF" w:rsidRDefault="00B563EF" w:rsidP="00B563EF">
                    <w:pPr>
                      <w:rPr>
                        <w:sz w:val="20"/>
                      </w:rPr>
                    </w:pPr>
                  </w:p>
                  <w:p w14:paraId="55CA4EBF" w14:textId="77777777" w:rsidR="00B563EF" w:rsidRDefault="00134EEF" w:rsidP="00B563EF">
                    <w:pPr>
                      <w:rPr>
                        <w:sz w:val="20"/>
                      </w:rPr>
                    </w:pPr>
                    <w:hyperlink r:id="rId6" w:history="1" w:tooltip="">
                      <w:r>
                        <w:rPr>
                          <w:rStyle w:val="Hyperlink"/>
                          <w:sz w:val="20"/>
                        </w:rPr>
                        <w:t xml:space="preserve">https://www.hettich.com/short/ke3d6oj</w:t>
                      </w:r>
                    </w:hyperlink>
                  </w:p>
                  <w:p w14:paraId="4D3BC928" w14:textId="77777777" w:rsidR="00B563EF" w:rsidRDefault="00B563EF" w:rsidP="00B563EF">
                    <w:pPr>
                      <w:rPr>
                        <w:sz w:val="20"/>
                      </w:rPr>
                    </w:pPr>
                  </w:p>
                  <w:p w14:paraId="09A0E039" w14:textId="77777777" w:rsidR="00B563EF" w:rsidRDefault="00B563EF" w:rsidP="00B563EF">
                    <w:pPr>
                      <w:rPr>
                        <w:sz w:val="20"/>
                      </w:rPr>
                    </w:pPr>
                  </w:p>
                  <w:p w14:paraId="7BC69244" w14:textId="77777777" w:rsidR="00B563EF" w:rsidRDefault="00B563EF" w:rsidP="00B563EF">
                    <w:pPr>
                      <w:rPr>
                        <w:sz w:val="20"/>
                      </w:rPr>
                    </w:pPr>
                  </w:p>
                  <w:p w14:paraId="0BE63750" w14:textId="77777777" w:rsidR="00B563EF" w:rsidRPr="009C02BF" w:rsidRDefault="00B563EF" w:rsidP="00B563EF">
                    <w:pPr>
                      <w:rPr>
                        <w:sz w:val="20"/>
                      </w:rPr>
                    </w:pPr>
                  </w:p>
                  <w:p w14:paraId="19E4AE3D" w14:textId="77777777" w:rsidR="00B563EF" w:rsidRDefault="00B563EF" w:rsidP="00B563EF"/>
                  <w:p w14:paraId="74FD1A25" w14:textId="77777777" w:rsidR="00B563EF" w:rsidRDefault="00B563EF" w:rsidP="00B563EF"/>
                  <w:p w14:paraId="2CE1024A" w14:textId="77777777" w:rsidR="00B563EF" w:rsidRDefault="00B563EF" w:rsidP="00B563EF"/>
                  <w:p w14:paraId="4F21ACAB" w14:textId="77777777" w:rsidR="00B563EF" w:rsidRDefault="00B563EF" w:rsidP="00B563EF"/>
                  <w:p w14:paraId="59EA0984" w14:textId="77777777" w:rsidR="00B563EF" w:rsidRDefault="00B563EF" w:rsidP="00B563EF"/>
                  <w:p w14:paraId="027BEE4A" w14:textId="77777777" w:rsidR="00B563EF" w:rsidRDefault="00B563EF" w:rsidP="00B563EF"/>
                  <w:p w14:paraId="67713E7C" w14:textId="77777777" w:rsidR="00B563EF" w:rsidRDefault="00B563EF" w:rsidP="00B563EF"/>
                  <w:p w14:paraId="7E76FE53" w14:textId="77777777" w:rsidR="00B563EF" w:rsidRDefault="00B563EF" w:rsidP="00B563EF"/>
                  <w:p w14:paraId="3607C0D8" w14:textId="77777777" w:rsidR="00B563EF" w:rsidRDefault="00B563EF" w:rsidP="00B563EF"/>
                  <w:p w14:paraId="627E00B3" w14:textId="77777777" w:rsidR="00B563EF" w:rsidRDefault="00B563EF" w:rsidP="00B563EF"/>
                  <w:p w14:paraId="16EDB1E4" w14:textId="77777777" w:rsidR="00B563EF" w:rsidRDefault="00B563EF" w:rsidP="00B563EF"/>
                  <w:p w14:paraId="37CE29A8" w14:textId="77777777" w:rsidR="00B563EF" w:rsidRDefault="00B563EF" w:rsidP="00B563EF"/>
                  <w:p w14:paraId="7B20E3DA" w14:textId="77777777" w:rsidR="00B563EF" w:rsidRDefault="00B563EF" w:rsidP="00B563EF">
                    <w:r>
                      <w:t xml:space="preserve"> </w:t>
                    </w:r>
                  </w:p>
                </w:txbxContent>
              </v:textbox>
              <w10:wrap type="square"/>
            </v:shape>
          </w:pict>
        </mc:Fallback>
      </mc:AlternateContent>
    </w:r>
    <w:r w:rsidR="009F5594">
      <w:rPr>
        <w:noProof/>
      </w:rPr>
      <w:drawing>
        <wp:anchor distT="0" distB="0" distL="114300" distR="114300" simplePos="0" relativeHeight="13" behindDoc="1" locked="0" layoutInCell="1" allowOverlap="1" wp14:anchorId="53F67148" wp14:editId="4F68595B">
          <wp:simplePos x="0" y="0"/>
          <wp:positionH relativeFrom="column">
            <wp:posOffset>-925195</wp:posOffset>
          </wp:positionH>
          <wp:positionV relativeFrom="paragraph">
            <wp:posOffset>-408940</wp:posOffset>
          </wp:positionV>
          <wp:extent cx="7560310" cy="1562100"/>
          <wp:effectExtent l="0" t="0" r="0" b="0"/>
          <wp:wrapNone/>
          <wp:docPr id="5"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Pressebogen_Kopf"/>
                  <pic:cNvPicPr>
                    <a:picLocks noChangeAspect="1" noChangeArrowheads="1"/>
                  </pic:cNvPicPr>
                </pic:nvPicPr>
                <pic:blipFill>
                  <a:blip r:embed="rId7"/>
                  <a:stretch>
                    <a:fillRect/>
                  </a:stretch>
                </pic:blipFill>
                <pic:spPr bwMode="auto">
                  <a:xfrm>
                    <a:off x="0" y="0"/>
                    <a:ext cx="7560310" cy="1562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C2219A"/>
    <w:multiLevelType w:val="hybridMultilevel"/>
    <w:tmpl w:val="74B6FCD0"/>
    <w:lvl w:ilvl="0" w:tplc="75884D0E">
      <w:start w:val="1"/>
      <w:numFmt w:val="bullet"/>
      <w:lvlText w:val=""/>
      <w:lvlJc w:val="left"/>
      <w:pPr>
        <w:tabs>
          <w:tab w:val="num" w:pos="720"/>
        </w:tabs>
        <w:ind w:left="720" w:hanging="360"/>
      </w:pPr>
      <w:rPr>
        <w:rFonts w:ascii="Wingdings" w:hAnsi="Wingdings" w:hint="default"/>
      </w:rPr>
    </w:lvl>
    <w:lvl w:ilvl="1" w:tplc="669AAF0C" w:tentative="1">
      <w:start w:val="1"/>
      <w:numFmt w:val="bullet"/>
      <w:lvlText w:val=""/>
      <w:lvlJc w:val="left"/>
      <w:pPr>
        <w:tabs>
          <w:tab w:val="num" w:pos="1440"/>
        </w:tabs>
        <w:ind w:left="1440" w:hanging="360"/>
      </w:pPr>
      <w:rPr>
        <w:rFonts w:ascii="Wingdings" w:hAnsi="Wingdings" w:hint="default"/>
      </w:rPr>
    </w:lvl>
    <w:lvl w:ilvl="2" w:tplc="F3E2E5A8" w:tentative="1">
      <w:start w:val="1"/>
      <w:numFmt w:val="bullet"/>
      <w:lvlText w:val=""/>
      <w:lvlJc w:val="left"/>
      <w:pPr>
        <w:tabs>
          <w:tab w:val="num" w:pos="2160"/>
        </w:tabs>
        <w:ind w:left="2160" w:hanging="360"/>
      </w:pPr>
      <w:rPr>
        <w:rFonts w:ascii="Wingdings" w:hAnsi="Wingdings" w:hint="default"/>
      </w:rPr>
    </w:lvl>
    <w:lvl w:ilvl="3" w:tplc="19EA706A" w:tentative="1">
      <w:start w:val="1"/>
      <w:numFmt w:val="bullet"/>
      <w:lvlText w:val=""/>
      <w:lvlJc w:val="left"/>
      <w:pPr>
        <w:tabs>
          <w:tab w:val="num" w:pos="2880"/>
        </w:tabs>
        <w:ind w:left="2880" w:hanging="360"/>
      </w:pPr>
      <w:rPr>
        <w:rFonts w:ascii="Wingdings" w:hAnsi="Wingdings" w:hint="default"/>
      </w:rPr>
    </w:lvl>
    <w:lvl w:ilvl="4" w:tplc="EC16C0BA" w:tentative="1">
      <w:start w:val="1"/>
      <w:numFmt w:val="bullet"/>
      <w:lvlText w:val=""/>
      <w:lvlJc w:val="left"/>
      <w:pPr>
        <w:tabs>
          <w:tab w:val="num" w:pos="3600"/>
        </w:tabs>
        <w:ind w:left="3600" w:hanging="360"/>
      </w:pPr>
      <w:rPr>
        <w:rFonts w:ascii="Wingdings" w:hAnsi="Wingdings" w:hint="default"/>
      </w:rPr>
    </w:lvl>
    <w:lvl w:ilvl="5" w:tplc="39BE8A0A" w:tentative="1">
      <w:start w:val="1"/>
      <w:numFmt w:val="bullet"/>
      <w:lvlText w:val=""/>
      <w:lvlJc w:val="left"/>
      <w:pPr>
        <w:tabs>
          <w:tab w:val="num" w:pos="4320"/>
        </w:tabs>
        <w:ind w:left="4320" w:hanging="360"/>
      </w:pPr>
      <w:rPr>
        <w:rFonts w:ascii="Wingdings" w:hAnsi="Wingdings" w:hint="default"/>
      </w:rPr>
    </w:lvl>
    <w:lvl w:ilvl="6" w:tplc="49BABAC0" w:tentative="1">
      <w:start w:val="1"/>
      <w:numFmt w:val="bullet"/>
      <w:lvlText w:val=""/>
      <w:lvlJc w:val="left"/>
      <w:pPr>
        <w:tabs>
          <w:tab w:val="num" w:pos="5040"/>
        </w:tabs>
        <w:ind w:left="5040" w:hanging="360"/>
      </w:pPr>
      <w:rPr>
        <w:rFonts w:ascii="Wingdings" w:hAnsi="Wingdings" w:hint="default"/>
      </w:rPr>
    </w:lvl>
    <w:lvl w:ilvl="7" w:tplc="0BF03CC2" w:tentative="1">
      <w:start w:val="1"/>
      <w:numFmt w:val="bullet"/>
      <w:lvlText w:val=""/>
      <w:lvlJc w:val="left"/>
      <w:pPr>
        <w:tabs>
          <w:tab w:val="num" w:pos="5760"/>
        </w:tabs>
        <w:ind w:left="5760" w:hanging="360"/>
      </w:pPr>
      <w:rPr>
        <w:rFonts w:ascii="Wingdings" w:hAnsi="Wingdings" w:hint="default"/>
      </w:rPr>
    </w:lvl>
    <w:lvl w:ilvl="8" w:tplc="59EC24A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9B1"/>
    <w:rsid w:val="00000E09"/>
    <w:rsid w:val="00002630"/>
    <w:rsid w:val="0000300D"/>
    <w:rsid w:val="00006386"/>
    <w:rsid w:val="00006533"/>
    <w:rsid w:val="0001536A"/>
    <w:rsid w:val="00015A06"/>
    <w:rsid w:val="000171DF"/>
    <w:rsid w:val="000200D8"/>
    <w:rsid w:val="00027457"/>
    <w:rsid w:val="00035ABD"/>
    <w:rsid w:val="00036F56"/>
    <w:rsid w:val="00045160"/>
    <w:rsid w:val="000510A5"/>
    <w:rsid w:val="000529B7"/>
    <w:rsid w:val="000661D2"/>
    <w:rsid w:val="000674A2"/>
    <w:rsid w:val="000759E9"/>
    <w:rsid w:val="00077A3D"/>
    <w:rsid w:val="00085EAE"/>
    <w:rsid w:val="00091657"/>
    <w:rsid w:val="00091FD4"/>
    <w:rsid w:val="000A09CB"/>
    <w:rsid w:val="000A15F7"/>
    <w:rsid w:val="000A19AE"/>
    <w:rsid w:val="000A4265"/>
    <w:rsid w:val="000A4333"/>
    <w:rsid w:val="000B24B0"/>
    <w:rsid w:val="000B4B0C"/>
    <w:rsid w:val="000B64BE"/>
    <w:rsid w:val="000B77EC"/>
    <w:rsid w:val="000C1F4C"/>
    <w:rsid w:val="000C2DD3"/>
    <w:rsid w:val="000C7194"/>
    <w:rsid w:val="000D5A6D"/>
    <w:rsid w:val="000D5BF0"/>
    <w:rsid w:val="000D7EE2"/>
    <w:rsid w:val="000E0380"/>
    <w:rsid w:val="000E3255"/>
    <w:rsid w:val="000E3D08"/>
    <w:rsid w:val="000E3FED"/>
    <w:rsid w:val="000E6853"/>
    <w:rsid w:val="000E6E66"/>
    <w:rsid w:val="000E7B04"/>
    <w:rsid w:val="000F1DA5"/>
    <w:rsid w:val="000F596D"/>
    <w:rsid w:val="00100338"/>
    <w:rsid w:val="00101FDC"/>
    <w:rsid w:val="00104111"/>
    <w:rsid w:val="00110727"/>
    <w:rsid w:val="0012133A"/>
    <w:rsid w:val="00122DDE"/>
    <w:rsid w:val="001326F8"/>
    <w:rsid w:val="00134EEF"/>
    <w:rsid w:val="0013793E"/>
    <w:rsid w:val="001432C9"/>
    <w:rsid w:val="00155EF5"/>
    <w:rsid w:val="0015678F"/>
    <w:rsid w:val="00160D80"/>
    <w:rsid w:val="00180657"/>
    <w:rsid w:val="001856C2"/>
    <w:rsid w:val="00193B9D"/>
    <w:rsid w:val="001A0773"/>
    <w:rsid w:val="001B3FAA"/>
    <w:rsid w:val="001B7DB9"/>
    <w:rsid w:val="001C2597"/>
    <w:rsid w:val="001C317B"/>
    <w:rsid w:val="001C35A9"/>
    <w:rsid w:val="001D2710"/>
    <w:rsid w:val="001D3033"/>
    <w:rsid w:val="001D322A"/>
    <w:rsid w:val="001D4B53"/>
    <w:rsid w:val="001D67AB"/>
    <w:rsid w:val="001D70A9"/>
    <w:rsid w:val="001D76A1"/>
    <w:rsid w:val="001D7F3E"/>
    <w:rsid w:val="001E1399"/>
    <w:rsid w:val="001F0D1C"/>
    <w:rsid w:val="001F1025"/>
    <w:rsid w:val="001F3624"/>
    <w:rsid w:val="001F67BD"/>
    <w:rsid w:val="00200E64"/>
    <w:rsid w:val="00204ACE"/>
    <w:rsid w:val="0021189A"/>
    <w:rsid w:val="00212DD9"/>
    <w:rsid w:val="00223F7B"/>
    <w:rsid w:val="00225641"/>
    <w:rsid w:val="0023474D"/>
    <w:rsid w:val="00246B4E"/>
    <w:rsid w:val="00251744"/>
    <w:rsid w:val="00253FE4"/>
    <w:rsid w:val="00257CE7"/>
    <w:rsid w:val="00262216"/>
    <w:rsid w:val="002625EE"/>
    <w:rsid w:val="0027718B"/>
    <w:rsid w:val="00281B4B"/>
    <w:rsid w:val="002821AB"/>
    <w:rsid w:val="0028637A"/>
    <w:rsid w:val="002869A1"/>
    <w:rsid w:val="002875C2"/>
    <w:rsid w:val="0029353C"/>
    <w:rsid w:val="002940CB"/>
    <w:rsid w:val="002A5DBA"/>
    <w:rsid w:val="002B7251"/>
    <w:rsid w:val="002C0D1B"/>
    <w:rsid w:val="002C362C"/>
    <w:rsid w:val="002C36B6"/>
    <w:rsid w:val="002C5D3B"/>
    <w:rsid w:val="002C715F"/>
    <w:rsid w:val="002D120E"/>
    <w:rsid w:val="002D62DD"/>
    <w:rsid w:val="002D6AF4"/>
    <w:rsid w:val="002D6D32"/>
    <w:rsid w:val="002D73B2"/>
    <w:rsid w:val="002E1510"/>
    <w:rsid w:val="002E348C"/>
    <w:rsid w:val="002E36D0"/>
    <w:rsid w:val="002F12F3"/>
    <w:rsid w:val="002F2545"/>
    <w:rsid w:val="002F428B"/>
    <w:rsid w:val="00305D0A"/>
    <w:rsid w:val="003063BA"/>
    <w:rsid w:val="00320031"/>
    <w:rsid w:val="00322751"/>
    <w:rsid w:val="00326074"/>
    <w:rsid w:val="0033196A"/>
    <w:rsid w:val="00332D4E"/>
    <w:rsid w:val="00345896"/>
    <w:rsid w:val="003500C1"/>
    <w:rsid w:val="003502CF"/>
    <w:rsid w:val="00354762"/>
    <w:rsid w:val="00354A84"/>
    <w:rsid w:val="00363223"/>
    <w:rsid w:val="00375258"/>
    <w:rsid w:val="00377529"/>
    <w:rsid w:val="00382065"/>
    <w:rsid w:val="0038289F"/>
    <w:rsid w:val="003848E8"/>
    <w:rsid w:val="00385688"/>
    <w:rsid w:val="0038681D"/>
    <w:rsid w:val="0039102D"/>
    <w:rsid w:val="0039265C"/>
    <w:rsid w:val="003A6954"/>
    <w:rsid w:val="003B09F3"/>
    <w:rsid w:val="003B36C8"/>
    <w:rsid w:val="003B38BB"/>
    <w:rsid w:val="003B3BAE"/>
    <w:rsid w:val="003B6385"/>
    <w:rsid w:val="003C1152"/>
    <w:rsid w:val="003C17F5"/>
    <w:rsid w:val="003C2751"/>
    <w:rsid w:val="003C7E0C"/>
    <w:rsid w:val="003D5B8F"/>
    <w:rsid w:val="003D5BA4"/>
    <w:rsid w:val="003D7445"/>
    <w:rsid w:val="003E015E"/>
    <w:rsid w:val="003F0FEB"/>
    <w:rsid w:val="003F1B3F"/>
    <w:rsid w:val="003F67EC"/>
    <w:rsid w:val="00404479"/>
    <w:rsid w:val="004070C2"/>
    <w:rsid w:val="00411279"/>
    <w:rsid w:val="00411F11"/>
    <w:rsid w:val="00412AFC"/>
    <w:rsid w:val="0041611E"/>
    <w:rsid w:val="00417278"/>
    <w:rsid w:val="004177B6"/>
    <w:rsid w:val="00421041"/>
    <w:rsid w:val="00422F19"/>
    <w:rsid w:val="00423388"/>
    <w:rsid w:val="004256AB"/>
    <w:rsid w:val="004268CB"/>
    <w:rsid w:val="00441C3F"/>
    <w:rsid w:val="00444360"/>
    <w:rsid w:val="004444EF"/>
    <w:rsid w:val="00444DAF"/>
    <w:rsid w:val="00453862"/>
    <w:rsid w:val="0046015E"/>
    <w:rsid w:val="00464315"/>
    <w:rsid w:val="00470536"/>
    <w:rsid w:val="00471EF6"/>
    <w:rsid w:val="0047257E"/>
    <w:rsid w:val="00473956"/>
    <w:rsid w:val="00475CE0"/>
    <w:rsid w:val="004862AC"/>
    <w:rsid w:val="004A0A2E"/>
    <w:rsid w:val="004A1CC1"/>
    <w:rsid w:val="004A381F"/>
    <w:rsid w:val="004A49B8"/>
    <w:rsid w:val="004B0425"/>
    <w:rsid w:val="004B4910"/>
    <w:rsid w:val="004B7215"/>
    <w:rsid w:val="004B7D79"/>
    <w:rsid w:val="004C330F"/>
    <w:rsid w:val="004C5F91"/>
    <w:rsid w:val="004C7820"/>
    <w:rsid w:val="004D0F9F"/>
    <w:rsid w:val="004D502F"/>
    <w:rsid w:val="004D6B8B"/>
    <w:rsid w:val="004E3DAB"/>
    <w:rsid w:val="004E6C1E"/>
    <w:rsid w:val="004E79A1"/>
    <w:rsid w:val="004F17A3"/>
    <w:rsid w:val="004F4BDB"/>
    <w:rsid w:val="00500D71"/>
    <w:rsid w:val="00502BC6"/>
    <w:rsid w:val="00505D81"/>
    <w:rsid w:val="0051046F"/>
    <w:rsid w:val="005210F9"/>
    <w:rsid w:val="00521B38"/>
    <w:rsid w:val="00527519"/>
    <w:rsid w:val="005324E9"/>
    <w:rsid w:val="00533903"/>
    <w:rsid w:val="0053695C"/>
    <w:rsid w:val="0055719A"/>
    <w:rsid w:val="005579B1"/>
    <w:rsid w:val="00561FD4"/>
    <w:rsid w:val="00565E76"/>
    <w:rsid w:val="005664D0"/>
    <w:rsid w:val="0057110B"/>
    <w:rsid w:val="005739F2"/>
    <w:rsid w:val="005741F7"/>
    <w:rsid w:val="005746DC"/>
    <w:rsid w:val="00575671"/>
    <w:rsid w:val="00582274"/>
    <w:rsid w:val="005830FD"/>
    <w:rsid w:val="00597C52"/>
    <w:rsid w:val="005A1CAE"/>
    <w:rsid w:val="005A4BE4"/>
    <w:rsid w:val="005A4E81"/>
    <w:rsid w:val="005A61A6"/>
    <w:rsid w:val="005A634C"/>
    <w:rsid w:val="005B0E46"/>
    <w:rsid w:val="005B5C1D"/>
    <w:rsid w:val="005B6D7E"/>
    <w:rsid w:val="005B7527"/>
    <w:rsid w:val="005C451E"/>
    <w:rsid w:val="005C61DB"/>
    <w:rsid w:val="005D0977"/>
    <w:rsid w:val="005D40CF"/>
    <w:rsid w:val="005D713E"/>
    <w:rsid w:val="005E4D8F"/>
    <w:rsid w:val="005E6021"/>
    <w:rsid w:val="005F02F6"/>
    <w:rsid w:val="005F67EE"/>
    <w:rsid w:val="00601B30"/>
    <w:rsid w:val="00606CD9"/>
    <w:rsid w:val="00607439"/>
    <w:rsid w:val="0061137E"/>
    <w:rsid w:val="00612163"/>
    <w:rsid w:val="00621082"/>
    <w:rsid w:val="0062590B"/>
    <w:rsid w:val="006300F5"/>
    <w:rsid w:val="006305ED"/>
    <w:rsid w:val="00634A1C"/>
    <w:rsid w:val="0064042A"/>
    <w:rsid w:val="006503F0"/>
    <w:rsid w:val="006510EF"/>
    <w:rsid w:val="00652F67"/>
    <w:rsid w:val="006555B6"/>
    <w:rsid w:val="006568BE"/>
    <w:rsid w:val="00661515"/>
    <w:rsid w:val="006615DB"/>
    <w:rsid w:val="006631BA"/>
    <w:rsid w:val="006661C5"/>
    <w:rsid w:val="00666337"/>
    <w:rsid w:val="00666E9A"/>
    <w:rsid w:val="006672D6"/>
    <w:rsid w:val="006700F6"/>
    <w:rsid w:val="00673B1D"/>
    <w:rsid w:val="00674071"/>
    <w:rsid w:val="0068286E"/>
    <w:rsid w:val="00682D05"/>
    <w:rsid w:val="00687A2A"/>
    <w:rsid w:val="00690D3F"/>
    <w:rsid w:val="006919BB"/>
    <w:rsid w:val="00692082"/>
    <w:rsid w:val="00692B4C"/>
    <w:rsid w:val="00693FF9"/>
    <w:rsid w:val="00696833"/>
    <w:rsid w:val="006A213F"/>
    <w:rsid w:val="006A3FE8"/>
    <w:rsid w:val="006A5187"/>
    <w:rsid w:val="006A5ED3"/>
    <w:rsid w:val="006B0297"/>
    <w:rsid w:val="006B2339"/>
    <w:rsid w:val="006B6A15"/>
    <w:rsid w:val="006B6A8F"/>
    <w:rsid w:val="006C4C4B"/>
    <w:rsid w:val="006C5CD3"/>
    <w:rsid w:val="006C7F10"/>
    <w:rsid w:val="006D2E90"/>
    <w:rsid w:val="006E320B"/>
    <w:rsid w:val="006E3753"/>
    <w:rsid w:val="006F0F54"/>
    <w:rsid w:val="006F6F66"/>
    <w:rsid w:val="007033E5"/>
    <w:rsid w:val="007063B8"/>
    <w:rsid w:val="0070791D"/>
    <w:rsid w:val="00710FAF"/>
    <w:rsid w:val="00715AB6"/>
    <w:rsid w:val="00715E32"/>
    <w:rsid w:val="00726348"/>
    <w:rsid w:val="00726AD0"/>
    <w:rsid w:val="00733A84"/>
    <w:rsid w:val="00740191"/>
    <w:rsid w:val="00755565"/>
    <w:rsid w:val="007573BD"/>
    <w:rsid w:val="0076771D"/>
    <w:rsid w:val="0077265C"/>
    <w:rsid w:val="00773F3A"/>
    <w:rsid w:val="00784CC3"/>
    <w:rsid w:val="00787188"/>
    <w:rsid w:val="007931A5"/>
    <w:rsid w:val="0079410E"/>
    <w:rsid w:val="007A4F6B"/>
    <w:rsid w:val="007A602B"/>
    <w:rsid w:val="007B1965"/>
    <w:rsid w:val="007B2B82"/>
    <w:rsid w:val="007B2E2D"/>
    <w:rsid w:val="007B4060"/>
    <w:rsid w:val="007B4073"/>
    <w:rsid w:val="007B5E75"/>
    <w:rsid w:val="007B5EE3"/>
    <w:rsid w:val="007C24CE"/>
    <w:rsid w:val="007C3CC1"/>
    <w:rsid w:val="007C4C7F"/>
    <w:rsid w:val="007C5C3E"/>
    <w:rsid w:val="007C7437"/>
    <w:rsid w:val="007D04B1"/>
    <w:rsid w:val="007D04E3"/>
    <w:rsid w:val="007D1C92"/>
    <w:rsid w:val="007D4F83"/>
    <w:rsid w:val="007D51C8"/>
    <w:rsid w:val="007E0BD9"/>
    <w:rsid w:val="007E4B4F"/>
    <w:rsid w:val="007E5419"/>
    <w:rsid w:val="00806F49"/>
    <w:rsid w:val="0080720D"/>
    <w:rsid w:val="00810B0D"/>
    <w:rsid w:val="00811E15"/>
    <w:rsid w:val="00812799"/>
    <w:rsid w:val="00816131"/>
    <w:rsid w:val="00816258"/>
    <w:rsid w:val="00820CD6"/>
    <w:rsid w:val="00820E1A"/>
    <w:rsid w:val="00821CF5"/>
    <w:rsid w:val="00822B92"/>
    <w:rsid w:val="0082301C"/>
    <w:rsid w:val="00827563"/>
    <w:rsid w:val="00832177"/>
    <w:rsid w:val="008322B6"/>
    <w:rsid w:val="0083676A"/>
    <w:rsid w:val="00842419"/>
    <w:rsid w:val="00842AC0"/>
    <w:rsid w:val="008448E6"/>
    <w:rsid w:val="00847BB7"/>
    <w:rsid w:val="0085327F"/>
    <w:rsid w:val="008544B6"/>
    <w:rsid w:val="00855A0F"/>
    <w:rsid w:val="00857A22"/>
    <w:rsid w:val="008653F4"/>
    <w:rsid w:val="00870776"/>
    <w:rsid w:val="00871569"/>
    <w:rsid w:val="008749B3"/>
    <w:rsid w:val="0087664B"/>
    <w:rsid w:val="008770C7"/>
    <w:rsid w:val="00885E6C"/>
    <w:rsid w:val="00891145"/>
    <w:rsid w:val="00892C4B"/>
    <w:rsid w:val="00896026"/>
    <w:rsid w:val="008B581C"/>
    <w:rsid w:val="008C0E0F"/>
    <w:rsid w:val="008D6313"/>
    <w:rsid w:val="008E0F40"/>
    <w:rsid w:val="008E6EA3"/>
    <w:rsid w:val="008E740D"/>
    <w:rsid w:val="008F3EF1"/>
    <w:rsid w:val="008F7F87"/>
    <w:rsid w:val="009004BF"/>
    <w:rsid w:val="00902DAE"/>
    <w:rsid w:val="00910067"/>
    <w:rsid w:val="00913948"/>
    <w:rsid w:val="00916E32"/>
    <w:rsid w:val="009170A2"/>
    <w:rsid w:val="00920317"/>
    <w:rsid w:val="009237EA"/>
    <w:rsid w:val="00924E2A"/>
    <w:rsid w:val="00926F38"/>
    <w:rsid w:val="00927487"/>
    <w:rsid w:val="00931D28"/>
    <w:rsid w:val="009344A5"/>
    <w:rsid w:val="00944FB8"/>
    <w:rsid w:val="0095269D"/>
    <w:rsid w:val="00964DBB"/>
    <w:rsid w:val="00965370"/>
    <w:rsid w:val="00965BC5"/>
    <w:rsid w:val="00967AE1"/>
    <w:rsid w:val="00967E80"/>
    <w:rsid w:val="009713AD"/>
    <w:rsid w:val="009725D8"/>
    <w:rsid w:val="00974957"/>
    <w:rsid w:val="00974BE0"/>
    <w:rsid w:val="009929E8"/>
    <w:rsid w:val="00992ABD"/>
    <w:rsid w:val="009B13AA"/>
    <w:rsid w:val="009B40D5"/>
    <w:rsid w:val="009B6E6F"/>
    <w:rsid w:val="009C2F79"/>
    <w:rsid w:val="009C441B"/>
    <w:rsid w:val="009C49B3"/>
    <w:rsid w:val="009C5E08"/>
    <w:rsid w:val="009C6033"/>
    <w:rsid w:val="009D3215"/>
    <w:rsid w:val="009D7909"/>
    <w:rsid w:val="009E1FC7"/>
    <w:rsid w:val="009E31A9"/>
    <w:rsid w:val="009F214D"/>
    <w:rsid w:val="009F5594"/>
    <w:rsid w:val="009F6A98"/>
    <w:rsid w:val="009F75D6"/>
    <w:rsid w:val="00A00DA7"/>
    <w:rsid w:val="00A03998"/>
    <w:rsid w:val="00A04933"/>
    <w:rsid w:val="00A1457E"/>
    <w:rsid w:val="00A14D4C"/>
    <w:rsid w:val="00A168F5"/>
    <w:rsid w:val="00A16AB0"/>
    <w:rsid w:val="00A209FF"/>
    <w:rsid w:val="00A23318"/>
    <w:rsid w:val="00A31C92"/>
    <w:rsid w:val="00A31E1B"/>
    <w:rsid w:val="00A32EB6"/>
    <w:rsid w:val="00A37E67"/>
    <w:rsid w:val="00A41108"/>
    <w:rsid w:val="00A520A2"/>
    <w:rsid w:val="00A52E21"/>
    <w:rsid w:val="00A5498D"/>
    <w:rsid w:val="00A55977"/>
    <w:rsid w:val="00A55F83"/>
    <w:rsid w:val="00A5781F"/>
    <w:rsid w:val="00A60774"/>
    <w:rsid w:val="00A6567E"/>
    <w:rsid w:val="00A662DC"/>
    <w:rsid w:val="00A70873"/>
    <w:rsid w:val="00A72444"/>
    <w:rsid w:val="00A730A4"/>
    <w:rsid w:val="00A7511A"/>
    <w:rsid w:val="00A75219"/>
    <w:rsid w:val="00A77689"/>
    <w:rsid w:val="00A8086D"/>
    <w:rsid w:val="00A87BF5"/>
    <w:rsid w:val="00A905DC"/>
    <w:rsid w:val="00A90C5E"/>
    <w:rsid w:val="00A914E6"/>
    <w:rsid w:val="00A92BA3"/>
    <w:rsid w:val="00A95444"/>
    <w:rsid w:val="00A97614"/>
    <w:rsid w:val="00AA10A6"/>
    <w:rsid w:val="00AA14E1"/>
    <w:rsid w:val="00AA2AAE"/>
    <w:rsid w:val="00AA2CF1"/>
    <w:rsid w:val="00AA589E"/>
    <w:rsid w:val="00AA5A0C"/>
    <w:rsid w:val="00AA62DB"/>
    <w:rsid w:val="00AB3144"/>
    <w:rsid w:val="00AB33CA"/>
    <w:rsid w:val="00AC0779"/>
    <w:rsid w:val="00AC515A"/>
    <w:rsid w:val="00AC5DCE"/>
    <w:rsid w:val="00AD163A"/>
    <w:rsid w:val="00AE2404"/>
    <w:rsid w:val="00AE6141"/>
    <w:rsid w:val="00AE6186"/>
    <w:rsid w:val="00AF29E8"/>
    <w:rsid w:val="00B0018D"/>
    <w:rsid w:val="00B03B00"/>
    <w:rsid w:val="00B14E05"/>
    <w:rsid w:val="00B15C02"/>
    <w:rsid w:val="00B16A26"/>
    <w:rsid w:val="00B21605"/>
    <w:rsid w:val="00B22DD0"/>
    <w:rsid w:val="00B2759F"/>
    <w:rsid w:val="00B326EF"/>
    <w:rsid w:val="00B37E16"/>
    <w:rsid w:val="00B44E23"/>
    <w:rsid w:val="00B51FE2"/>
    <w:rsid w:val="00B563EF"/>
    <w:rsid w:val="00B627C8"/>
    <w:rsid w:val="00B62E1F"/>
    <w:rsid w:val="00B64FBF"/>
    <w:rsid w:val="00B663E9"/>
    <w:rsid w:val="00B702E3"/>
    <w:rsid w:val="00B71E13"/>
    <w:rsid w:val="00B72416"/>
    <w:rsid w:val="00B74258"/>
    <w:rsid w:val="00B8089E"/>
    <w:rsid w:val="00B81DAF"/>
    <w:rsid w:val="00B820D9"/>
    <w:rsid w:val="00B82375"/>
    <w:rsid w:val="00B83776"/>
    <w:rsid w:val="00B90BA8"/>
    <w:rsid w:val="00BA370A"/>
    <w:rsid w:val="00BB180E"/>
    <w:rsid w:val="00BB2526"/>
    <w:rsid w:val="00BB31BF"/>
    <w:rsid w:val="00BB3D87"/>
    <w:rsid w:val="00BC2FF8"/>
    <w:rsid w:val="00BC34F2"/>
    <w:rsid w:val="00BC3694"/>
    <w:rsid w:val="00BC4A54"/>
    <w:rsid w:val="00BC53E8"/>
    <w:rsid w:val="00BC697A"/>
    <w:rsid w:val="00BD1B19"/>
    <w:rsid w:val="00BD64E6"/>
    <w:rsid w:val="00BD7754"/>
    <w:rsid w:val="00BE06B6"/>
    <w:rsid w:val="00BE2BD1"/>
    <w:rsid w:val="00BE2CBD"/>
    <w:rsid w:val="00BE3A06"/>
    <w:rsid w:val="00BE6D0D"/>
    <w:rsid w:val="00BF2E1C"/>
    <w:rsid w:val="00BF50EA"/>
    <w:rsid w:val="00C0395F"/>
    <w:rsid w:val="00C04091"/>
    <w:rsid w:val="00C13BD9"/>
    <w:rsid w:val="00C16FD7"/>
    <w:rsid w:val="00C20D71"/>
    <w:rsid w:val="00C2691A"/>
    <w:rsid w:val="00C27661"/>
    <w:rsid w:val="00C3368E"/>
    <w:rsid w:val="00C41024"/>
    <w:rsid w:val="00C44716"/>
    <w:rsid w:val="00C51C76"/>
    <w:rsid w:val="00C52390"/>
    <w:rsid w:val="00C5462A"/>
    <w:rsid w:val="00C60DF0"/>
    <w:rsid w:val="00C65DE0"/>
    <w:rsid w:val="00C72ABF"/>
    <w:rsid w:val="00C74A9C"/>
    <w:rsid w:val="00C75678"/>
    <w:rsid w:val="00C8152E"/>
    <w:rsid w:val="00C8381C"/>
    <w:rsid w:val="00C8666F"/>
    <w:rsid w:val="00C86BBD"/>
    <w:rsid w:val="00C87DD8"/>
    <w:rsid w:val="00C91BEB"/>
    <w:rsid w:val="00C92669"/>
    <w:rsid w:val="00C93AEE"/>
    <w:rsid w:val="00CA1919"/>
    <w:rsid w:val="00CA47EF"/>
    <w:rsid w:val="00CA48D8"/>
    <w:rsid w:val="00CA4E1A"/>
    <w:rsid w:val="00CA4E38"/>
    <w:rsid w:val="00CA52A2"/>
    <w:rsid w:val="00CA5A66"/>
    <w:rsid w:val="00CB0287"/>
    <w:rsid w:val="00CB3950"/>
    <w:rsid w:val="00CB6AA5"/>
    <w:rsid w:val="00CC2DC7"/>
    <w:rsid w:val="00CC5350"/>
    <w:rsid w:val="00CE0D14"/>
    <w:rsid w:val="00CE2357"/>
    <w:rsid w:val="00CE5EF8"/>
    <w:rsid w:val="00CF05BD"/>
    <w:rsid w:val="00CF1841"/>
    <w:rsid w:val="00CF1AEC"/>
    <w:rsid w:val="00CF28A1"/>
    <w:rsid w:val="00CF4AB8"/>
    <w:rsid w:val="00CF5BBD"/>
    <w:rsid w:val="00CF5EA1"/>
    <w:rsid w:val="00CF6728"/>
    <w:rsid w:val="00D01CB0"/>
    <w:rsid w:val="00D01DBF"/>
    <w:rsid w:val="00D03BF2"/>
    <w:rsid w:val="00D05025"/>
    <w:rsid w:val="00D1004B"/>
    <w:rsid w:val="00D20532"/>
    <w:rsid w:val="00D21AF9"/>
    <w:rsid w:val="00D2307B"/>
    <w:rsid w:val="00D23A24"/>
    <w:rsid w:val="00D26BB7"/>
    <w:rsid w:val="00D31C07"/>
    <w:rsid w:val="00D32C2C"/>
    <w:rsid w:val="00D36924"/>
    <w:rsid w:val="00D40C4B"/>
    <w:rsid w:val="00D421C7"/>
    <w:rsid w:val="00D42A9B"/>
    <w:rsid w:val="00D44F37"/>
    <w:rsid w:val="00D45A18"/>
    <w:rsid w:val="00D45FD1"/>
    <w:rsid w:val="00D46921"/>
    <w:rsid w:val="00D46946"/>
    <w:rsid w:val="00D5039A"/>
    <w:rsid w:val="00D51C10"/>
    <w:rsid w:val="00D561C2"/>
    <w:rsid w:val="00D636AE"/>
    <w:rsid w:val="00D65EE1"/>
    <w:rsid w:val="00D71E39"/>
    <w:rsid w:val="00D720DD"/>
    <w:rsid w:val="00D730A9"/>
    <w:rsid w:val="00D73531"/>
    <w:rsid w:val="00D80C11"/>
    <w:rsid w:val="00D84CF1"/>
    <w:rsid w:val="00D85255"/>
    <w:rsid w:val="00D856E3"/>
    <w:rsid w:val="00D9426F"/>
    <w:rsid w:val="00DA1603"/>
    <w:rsid w:val="00DA407A"/>
    <w:rsid w:val="00DA479F"/>
    <w:rsid w:val="00DB2377"/>
    <w:rsid w:val="00DB637A"/>
    <w:rsid w:val="00DB7AA9"/>
    <w:rsid w:val="00DD19F2"/>
    <w:rsid w:val="00DD1E10"/>
    <w:rsid w:val="00DD4C2F"/>
    <w:rsid w:val="00DE4759"/>
    <w:rsid w:val="00DE509C"/>
    <w:rsid w:val="00DF087B"/>
    <w:rsid w:val="00DF0EE5"/>
    <w:rsid w:val="00DF1A64"/>
    <w:rsid w:val="00E01BD5"/>
    <w:rsid w:val="00E02A5A"/>
    <w:rsid w:val="00E031CC"/>
    <w:rsid w:val="00E05489"/>
    <w:rsid w:val="00E1396B"/>
    <w:rsid w:val="00E14BD9"/>
    <w:rsid w:val="00E3262F"/>
    <w:rsid w:val="00E336FA"/>
    <w:rsid w:val="00E33D38"/>
    <w:rsid w:val="00E36FB0"/>
    <w:rsid w:val="00E41EDF"/>
    <w:rsid w:val="00E4400B"/>
    <w:rsid w:val="00E44FA1"/>
    <w:rsid w:val="00E45C92"/>
    <w:rsid w:val="00E47B26"/>
    <w:rsid w:val="00E51366"/>
    <w:rsid w:val="00E5344B"/>
    <w:rsid w:val="00E62B6A"/>
    <w:rsid w:val="00E62D31"/>
    <w:rsid w:val="00E75895"/>
    <w:rsid w:val="00E77E84"/>
    <w:rsid w:val="00E86733"/>
    <w:rsid w:val="00E87C64"/>
    <w:rsid w:val="00E90720"/>
    <w:rsid w:val="00E90A48"/>
    <w:rsid w:val="00EA0151"/>
    <w:rsid w:val="00EA0F95"/>
    <w:rsid w:val="00EA1E1A"/>
    <w:rsid w:val="00EA6A1B"/>
    <w:rsid w:val="00EB7077"/>
    <w:rsid w:val="00EC1B5B"/>
    <w:rsid w:val="00EC546D"/>
    <w:rsid w:val="00EC6D08"/>
    <w:rsid w:val="00ED059C"/>
    <w:rsid w:val="00ED6A40"/>
    <w:rsid w:val="00EE055C"/>
    <w:rsid w:val="00EE320B"/>
    <w:rsid w:val="00EE7F53"/>
    <w:rsid w:val="00EF0285"/>
    <w:rsid w:val="00EF1F64"/>
    <w:rsid w:val="00F01C11"/>
    <w:rsid w:val="00F040EE"/>
    <w:rsid w:val="00F06280"/>
    <w:rsid w:val="00F10E73"/>
    <w:rsid w:val="00F1474A"/>
    <w:rsid w:val="00F15059"/>
    <w:rsid w:val="00F15DFF"/>
    <w:rsid w:val="00F25C5A"/>
    <w:rsid w:val="00F327BC"/>
    <w:rsid w:val="00F34361"/>
    <w:rsid w:val="00F35BB9"/>
    <w:rsid w:val="00F3652F"/>
    <w:rsid w:val="00F56F15"/>
    <w:rsid w:val="00F657F1"/>
    <w:rsid w:val="00F73981"/>
    <w:rsid w:val="00F75BC2"/>
    <w:rsid w:val="00F76976"/>
    <w:rsid w:val="00F87FE4"/>
    <w:rsid w:val="00F90672"/>
    <w:rsid w:val="00F90829"/>
    <w:rsid w:val="00F90F48"/>
    <w:rsid w:val="00F92609"/>
    <w:rsid w:val="00FA081C"/>
    <w:rsid w:val="00FA1183"/>
    <w:rsid w:val="00FA2293"/>
    <w:rsid w:val="00FA2E78"/>
    <w:rsid w:val="00FB057D"/>
    <w:rsid w:val="00FB3151"/>
    <w:rsid w:val="00FB671F"/>
    <w:rsid w:val="00FB6C28"/>
    <w:rsid w:val="00FC04BE"/>
    <w:rsid w:val="00FC1094"/>
    <w:rsid w:val="00FC4B99"/>
    <w:rsid w:val="00FD2189"/>
    <w:rsid w:val="00FD53CF"/>
    <w:rsid w:val="00FD5553"/>
    <w:rsid w:val="00FD7283"/>
    <w:rsid w:val="00FE4420"/>
    <w:rsid w:val="00FE7B6C"/>
    <w:rsid w:val="00FF474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67FE3CB"/>
  <w15:docId w15:val="{4BEB5786-17EB-4B30-9265-0A0313C1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olor w:val="000000"/>
      <w:sz w:val="24"/>
    </w:rPr>
  </w:style>
  <w:style w:type="paragraph" w:styleId="berschrift1">
    <w:name w:val="heading 1"/>
    <w:basedOn w:val="Standard"/>
    <w:next w:val="Standard"/>
    <w:qFormat/>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qFormat/>
    <w:rPr>
      <w:vertAlign w:val="superscript"/>
    </w:rPr>
  </w:style>
  <w:style w:type="character" w:customStyle="1" w:styleId="Internetverknpfung">
    <w:name w:val="Internetverknüpfung"/>
    <w:rsid w:val="000D57ED"/>
    <w:rPr>
      <w:color w:val="0563C1"/>
      <w:u w:val="single"/>
    </w:rPr>
  </w:style>
  <w:style w:type="character" w:styleId="Fett">
    <w:name w:val="Strong"/>
    <w:basedOn w:val="Absatz-Standardschriftart"/>
    <w:uiPriority w:val="22"/>
    <w:qFormat/>
    <w:rsid w:val="003804D3"/>
    <w:rPr>
      <w:b/>
      <w:bCs/>
    </w:rPr>
  </w:style>
  <w:style w:type="character" w:customStyle="1" w:styleId="Betont">
    <w:name w:val="Betont"/>
    <w:basedOn w:val="Absatz-Standardschriftart"/>
    <w:uiPriority w:val="20"/>
    <w:qFormat/>
    <w:rsid w:val="003804D3"/>
    <w:rPr>
      <w:i/>
      <w:iCs/>
    </w:rPr>
  </w:style>
  <w:style w:type="character" w:customStyle="1" w:styleId="SprechblasentextZchn">
    <w:name w:val="Sprechblasentext Zchn"/>
    <w:basedOn w:val="Absatz-Standardschriftart"/>
    <w:link w:val="Sprechblasentext"/>
    <w:qFormat/>
    <w:rsid w:val="005A265F"/>
    <w:rPr>
      <w:rFonts w:ascii="Segoe UI" w:hAnsi="Segoe UI" w:cs="Segoe UI"/>
      <w:color w:val="000000"/>
      <w:sz w:val="18"/>
      <w:szCs w:val="18"/>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rPr>
      <w:b/>
      <w:bCs/>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styleId="Funotentext">
    <w:name w:val="footnote text"/>
    <w:basedOn w:val="Standard"/>
    <w:semiHidden/>
    <w:qForma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qFormat/>
    <w:pPr>
      <w:ind w:right="2897"/>
    </w:pPr>
  </w:style>
  <w:style w:type="paragraph" w:styleId="Textkrper3">
    <w:name w:val="Body Text 3"/>
    <w:basedOn w:val="Standard"/>
    <w:qFormat/>
    <w:pPr>
      <w:ind w:right="560"/>
      <w:jc w:val="center"/>
    </w:pPr>
    <w:rPr>
      <w:b/>
      <w:bCs/>
      <w:sz w:val="28"/>
    </w:rPr>
  </w:style>
  <w:style w:type="paragraph" w:styleId="StandardWeb">
    <w:name w:val="Normal (Web)"/>
    <w:basedOn w:val="Standard"/>
    <w:qFormat/>
    <w:pPr>
      <w:spacing w:beforeAutospacing="1" w:afterAutospacing="1"/>
    </w:pPr>
    <w:rPr>
      <w:rFonts w:ascii="Times New Roman" w:hAnsi="Times New Roman"/>
      <w:color w:val="00204A"/>
      <w:szCs w:val="24"/>
    </w:rPr>
  </w:style>
  <w:style w:type="paragraph" w:customStyle="1" w:styleId="Arial">
    <w:name w:val="Arial"/>
    <w:basedOn w:val="Standard"/>
    <w:qFormat/>
    <w:rsid w:val="005D6F25"/>
    <w:rPr>
      <w:rFonts w:ascii="Times New Roman" w:hAnsi="Times New Roman"/>
      <w:color w:val="00000A"/>
      <w:szCs w:val="24"/>
    </w:rPr>
  </w:style>
  <w:style w:type="paragraph" w:customStyle="1" w:styleId="Pa4">
    <w:name w:val="Pa4"/>
    <w:basedOn w:val="Standard"/>
    <w:next w:val="Standard"/>
    <w:uiPriority w:val="99"/>
    <w:qFormat/>
    <w:rsid w:val="004E76B6"/>
    <w:pPr>
      <w:spacing w:line="221" w:lineRule="atLeast"/>
    </w:pPr>
    <w:rPr>
      <w:rFonts w:ascii="Rotis Sans Serif Pro Cyr ExtBd" w:eastAsia="Calibri" w:hAnsi="Rotis Sans Serif Pro Cyr ExtBd"/>
      <w:color w:val="00000A"/>
      <w:szCs w:val="24"/>
    </w:rPr>
  </w:style>
  <w:style w:type="paragraph" w:customStyle="1" w:styleId="Rahmeninhalt">
    <w:name w:val="Rahmeninhalt"/>
    <w:basedOn w:val="Standard"/>
    <w:qFormat/>
  </w:style>
  <w:style w:type="paragraph" w:styleId="Sprechblasentext">
    <w:name w:val="Balloon Text"/>
    <w:basedOn w:val="Standard"/>
    <w:link w:val="SprechblasentextZchn"/>
    <w:qFormat/>
    <w:rsid w:val="005A265F"/>
    <w:rPr>
      <w:rFonts w:ascii="Segoe UI" w:hAnsi="Segoe UI" w:cs="Segoe UI"/>
      <w:sz w:val="18"/>
      <w:szCs w:val="18"/>
    </w:rPr>
  </w:style>
  <w:style w:type="character" w:styleId="Kommentarzeichen">
    <w:name w:val="annotation reference"/>
    <w:basedOn w:val="Absatz-Standardschriftart"/>
    <w:rsid w:val="00CB6AA5"/>
    <w:rPr>
      <w:sz w:val="16"/>
      <w:szCs w:val="16"/>
    </w:rPr>
  </w:style>
  <w:style w:type="paragraph" w:styleId="Kommentartext">
    <w:name w:val="annotation text"/>
    <w:basedOn w:val="Standard"/>
    <w:link w:val="KommentartextZchn"/>
    <w:rsid w:val="00CB6AA5"/>
    <w:rPr>
      <w:sz w:val="20"/>
    </w:rPr>
  </w:style>
  <w:style w:type="character" w:customStyle="1" w:styleId="KommentartextZchn">
    <w:name w:val="Kommentartext Zchn"/>
    <w:basedOn w:val="Absatz-Standardschriftart"/>
    <w:link w:val="Kommentartext"/>
    <w:rsid w:val="00CB6AA5"/>
    <w:rPr>
      <w:rFonts w:ascii="Arial" w:hAnsi="Arial"/>
      <w:color w:val="000000"/>
    </w:rPr>
  </w:style>
  <w:style w:type="paragraph" w:styleId="Kommentarthema">
    <w:name w:val="annotation subject"/>
    <w:basedOn w:val="Kommentartext"/>
    <w:next w:val="Kommentartext"/>
    <w:link w:val="KommentarthemaZchn"/>
    <w:rsid w:val="00CB6AA5"/>
    <w:rPr>
      <w:b/>
      <w:bCs/>
    </w:rPr>
  </w:style>
  <w:style w:type="character" w:customStyle="1" w:styleId="KommentarthemaZchn">
    <w:name w:val="Kommentarthema Zchn"/>
    <w:basedOn w:val="KommentartextZchn"/>
    <w:link w:val="Kommentarthema"/>
    <w:rsid w:val="00CB6AA5"/>
    <w:rPr>
      <w:rFonts w:ascii="Arial" w:hAnsi="Arial"/>
      <w:b/>
      <w:bCs/>
      <w:color w:val="000000"/>
    </w:rPr>
  </w:style>
  <w:style w:type="character" w:styleId="Hyperlink">
    <w:name w:val="Hyperlink"/>
    <w:basedOn w:val="Absatz-Standardschriftart"/>
    <w:uiPriority w:val="99"/>
    <w:rsid w:val="00444DAF"/>
    <w:rPr>
      <w:color w:val="0563C1" w:themeColor="hyperlink"/>
      <w:u w:val="single"/>
    </w:rPr>
  </w:style>
  <w:style w:type="character" w:styleId="BesuchterLink">
    <w:name w:val="FollowedHyperlink"/>
    <w:basedOn w:val="Absatz-Standardschriftart"/>
    <w:rsid w:val="00601B30"/>
    <w:rPr>
      <w:color w:val="954F72" w:themeColor="followedHyperlink"/>
      <w:u w:val="single"/>
    </w:rPr>
  </w:style>
  <w:style w:type="character" w:customStyle="1" w:styleId="style-chat-msg-3pazj">
    <w:name w:val="style-chat-msg-3pazj"/>
    <w:basedOn w:val="Absatz-Standardschriftart"/>
    <w:rsid w:val="002D73B2"/>
    <w:rPr>
      <w:rFonts w:ascii="Times New Roman" w:hAnsi="Times New Roman"/>
    </w:rPr>
  </w:style>
  <w:style w:type="paragraph" w:styleId="KeinLeerraum">
    <w:name w:val="No Spacing"/>
    <w:uiPriority w:val="1"/>
    <w:qFormat/>
    <w:rsid w:val="00E33D3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09008">
      <w:bodyDiv w:val="1"/>
      <w:marLeft w:val="0"/>
      <w:marRight w:val="0"/>
      <w:marTop w:val="0"/>
      <w:marBottom w:val="0"/>
      <w:divBdr>
        <w:top w:val="none" w:sz="0" w:space="0" w:color="auto"/>
        <w:left w:val="none" w:sz="0" w:space="0" w:color="auto"/>
        <w:bottom w:val="none" w:sz="0" w:space="0" w:color="auto"/>
        <w:right w:val="none" w:sz="0" w:space="0" w:color="auto"/>
      </w:divBdr>
      <w:divsChild>
        <w:div w:id="2076008076">
          <w:marLeft w:val="0"/>
          <w:marRight w:val="0"/>
          <w:marTop w:val="0"/>
          <w:marBottom w:val="0"/>
          <w:divBdr>
            <w:top w:val="none" w:sz="0" w:space="0" w:color="auto"/>
            <w:left w:val="none" w:sz="0" w:space="0" w:color="auto"/>
            <w:bottom w:val="none" w:sz="0" w:space="0" w:color="auto"/>
            <w:right w:val="none" w:sz="0" w:space="0" w:color="auto"/>
          </w:divBdr>
          <w:divsChild>
            <w:div w:id="283971925">
              <w:marLeft w:val="0"/>
              <w:marRight w:val="0"/>
              <w:marTop w:val="0"/>
              <w:marBottom w:val="0"/>
              <w:divBdr>
                <w:top w:val="none" w:sz="0" w:space="0" w:color="auto"/>
                <w:left w:val="none" w:sz="0" w:space="0" w:color="auto"/>
                <w:bottom w:val="none" w:sz="0" w:space="0" w:color="auto"/>
                <w:right w:val="none" w:sz="0" w:space="0" w:color="auto"/>
              </w:divBdr>
              <w:divsChild>
                <w:div w:id="1337343918">
                  <w:marLeft w:val="0"/>
                  <w:marRight w:val="0"/>
                  <w:marTop w:val="0"/>
                  <w:marBottom w:val="0"/>
                  <w:divBdr>
                    <w:top w:val="none" w:sz="0" w:space="0" w:color="auto"/>
                    <w:left w:val="none" w:sz="0" w:space="0" w:color="auto"/>
                    <w:bottom w:val="single" w:sz="6" w:space="0" w:color="E6400C"/>
                    <w:right w:val="none" w:sz="0" w:space="0" w:color="auto"/>
                  </w:divBdr>
                  <w:divsChild>
                    <w:div w:id="1797988306">
                      <w:marLeft w:val="-15"/>
                      <w:marRight w:val="0"/>
                      <w:marTop w:val="0"/>
                      <w:marBottom w:val="0"/>
                      <w:divBdr>
                        <w:top w:val="none" w:sz="0" w:space="0" w:color="auto"/>
                        <w:left w:val="none" w:sz="0" w:space="0" w:color="auto"/>
                        <w:bottom w:val="none" w:sz="0" w:space="0" w:color="auto"/>
                        <w:right w:val="none" w:sz="0" w:space="0" w:color="auto"/>
                      </w:divBdr>
                      <w:divsChild>
                        <w:div w:id="1800342865">
                          <w:marLeft w:val="0"/>
                          <w:marRight w:val="30"/>
                          <w:marTop w:val="45"/>
                          <w:marBottom w:val="60"/>
                          <w:divBdr>
                            <w:top w:val="none" w:sz="0" w:space="0" w:color="auto"/>
                            <w:left w:val="none" w:sz="0" w:space="0" w:color="auto"/>
                            <w:bottom w:val="none" w:sz="0" w:space="0" w:color="auto"/>
                            <w:right w:val="none" w:sz="0" w:space="0" w:color="auto"/>
                          </w:divBdr>
                        </w:div>
                      </w:divsChild>
                    </w:div>
                    <w:div w:id="2138911352">
                      <w:marLeft w:val="0"/>
                      <w:marRight w:val="0"/>
                      <w:marTop w:val="0"/>
                      <w:marBottom w:val="0"/>
                      <w:divBdr>
                        <w:top w:val="none" w:sz="0" w:space="0" w:color="auto"/>
                        <w:left w:val="none" w:sz="0" w:space="0" w:color="auto"/>
                        <w:bottom w:val="none" w:sz="0" w:space="0" w:color="auto"/>
                        <w:right w:val="none" w:sz="0" w:space="0" w:color="auto"/>
                      </w:divBdr>
                      <w:divsChild>
                        <w:div w:id="15307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45171">
          <w:marLeft w:val="0"/>
          <w:marRight w:val="0"/>
          <w:marTop w:val="0"/>
          <w:marBottom w:val="0"/>
          <w:divBdr>
            <w:top w:val="none" w:sz="0" w:space="0" w:color="auto"/>
            <w:left w:val="none" w:sz="0" w:space="0" w:color="auto"/>
            <w:bottom w:val="none" w:sz="0" w:space="0" w:color="auto"/>
            <w:right w:val="none" w:sz="0" w:space="0" w:color="auto"/>
          </w:divBdr>
          <w:divsChild>
            <w:div w:id="141775235">
              <w:marLeft w:val="0"/>
              <w:marRight w:val="0"/>
              <w:marTop w:val="0"/>
              <w:marBottom w:val="0"/>
              <w:divBdr>
                <w:top w:val="none" w:sz="0" w:space="0" w:color="auto"/>
                <w:left w:val="none" w:sz="0" w:space="0" w:color="auto"/>
                <w:bottom w:val="none" w:sz="0" w:space="0" w:color="auto"/>
                <w:right w:val="none" w:sz="0" w:space="0" w:color="auto"/>
              </w:divBdr>
              <w:divsChild>
                <w:div w:id="852377919">
                  <w:marLeft w:val="0"/>
                  <w:marRight w:val="0"/>
                  <w:marTop w:val="15"/>
                  <w:marBottom w:val="0"/>
                  <w:divBdr>
                    <w:top w:val="single" w:sz="48" w:space="0" w:color="auto"/>
                    <w:left w:val="single" w:sz="48" w:space="0" w:color="auto"/>
                    <w:bottom w:val="single" w:sz="48" w:space="0" w:color="auto"/>
                    <w:right w:val="single" w:sz="48" w:space="0" w:color="auto"/>
                  </w:divBdr>
                  <w:divsChild>
                    <w:div w:id="1304773421">
                      <w:marLeft w:val="0"/>
                      <w:marRight w:val="0"/>
                      <w:marTop w:val="0"/>
                      <w:marBottom w:val="0"/>
                      <w:divBdr>
                        <w:top w:val="none" w:sz="0" w:space="0" w:color="auto"/>
                        <w:left w:val="none" w:sz="0" w:space="0" w:color="auto"/>
                        <w:bottom w:val="none" w:sz="0" w:space="0" w:color="auto"/>
                        <w:right w:val="none" w:sz="0" w:space="0" w:color="auto"/>
                      </w:divBdr>
                      <w:divsChild>
                        <w:div w:id="1540819555">
                          <w:marLeft w:val="0"/>
                          <w:marRight w:val="0"/>
                          <w:marTop w:val="0"/>
                          <w:marBottom w:val="0"/>
                          <w:divBdr>
                            <w:top w:val="none" w:sz="0" w:space="0" w:color="auto"/>
                            <w:left w:val="none" w:sz="0" w:space="0" w:color="auto"/>
                            <w:bottom w:val="none" w:sz="0" w:space="0" w:color="auto"/>
                            <w:right w:val="none" w:sz="0" w:space="0" w:color="auto"/>
                          </w:divBdr>
                        </w:div>
                        <w:div w:id="1409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1810">
                  <w:marLeft w:val="0"/>
                  <w:marRight w:val="0"/>
                  <w:marTop w:val="15"/>
                  <w:marBottom w:val="0"/>
                  <w:divBdr>
                    <w:top w:val="single" w:sz="48" w:space="0" w:color="auto"/>
                    <w:left w:val="single" w:sz="48" w:space="0" w:color="auto"/>
                    <w:bottom w:val="single" w:sz="48" w:space="0" w:color="auto"/>
                    <w:right w:val="single" w:sz="48" w:space="0" w:color="auto"/>
                  </w:divBdr>
                  <w:divsChild>
                    <w:div w:id="1022706595">
                      <w:marLeft w:val="0"/>
                      <w:marRight w:val="0"/>
                      <w:marTop w:val="0"/>
                      <w:marBottom w:val="0"/>
                      <w:divBdr>
                        <w:top w:val="none" w:sz="0" w:space="0" w:color="auto"/>
                        <w:left w:val="none" w:sz="0" w:space="0" w:color="auto"/>
                        <w:bottom w:val="none" w:sz="0" w:space="0" w:color="auto"/>
                        <w:right w:val="none" w:sz="0" w:space="0" w:color="auto"/>
                      </w:divBdr>
                      <w:divsChild>
                        <w:div w:id="898370125">
                          <w:marLeft w:val="0"/>
                          <w:marRight w:val="0"/>
                          <w:marTop w:val="0"/>
                          <w:marBottom w:val="0"/>
                          <w:divBdr>
                            <w:top w:val="none" w:sz="0" w:space="0" w:color="auto"/>
                            <w:left w:val="none" w:sz="0" w:space="0" w:color="auto"/>
                            <w:bottom w:val="none" w:sz="0" w:space="0" w:color="auto"/>
                            <w:right w:val="none" w:sz="0" w:space="0" w:color="auto"/>
                          </w:divBdr>
                        </w:div>
                        <w:div w:id="1055012154">
                          <w:marLeft w:val="0"/>
                          <w:marRight w:val="0"/>
                          <w:marTop w:val="0"/>
                          <w:marBottom w:val="0"/>
                          <w:divBdr>
                            <w:top w:val="none" w:sz="0" w:space="0" w:color="auto"/>
                            <w:left w:val="none" w:sz="0" w:space="0" w:color="auto"/>
                            <w:bottom w:val="none" w:sz="0" w:space="0" w:color="auto"/>
                            <w:right w:val="none" w:sz="0" w:space="0" w:color="auto"/>
                          </w:divBdr>
                        </w:div>
                        <w:div w:id="158540671">
                          <w:marLeft w:val="0"/>
                          <w:marRight w:val="0"/>
                          <w:marTop w:val="0"/>
                          <w:marBottom w:val="0"/>
                          <w:divBdr>
                            <w:top w:val="none" w:sz="0" w:space="0" w:color="auto"/>
                            <w:left w:val="none" w:sz="0" w:space="0" w:color="auto"/>
                            <w:bottom w:val="none" w:sz="0" w:space="0" w:color="auto"/>
                            <w:right w:val="none" w:sz="0" w:space="0" w:color="auto"/>
                          </w:divBdr>
                        </w:div>
                        <w:div w:id="1643999799">
                          <w:marLeft w:val="0"/>
                          <w:marRight w:val="0"/>
                          <w:marTop w:val="0"/>
                          <w:marBottom w:val="0"/>
                          <w:divBdr>
                            <w:top w:val="none" w:sz="0" w:space="0" w:color="auto"/>
                            <w:left w:val="none" w:sz="0" w:space="0" w:color="auto"/>
                            <w:bottom w:val="none" w:sz="0" w:space="0" w:color="auto"/>
                            <w:right w:val="none" w:sz="0" w:space="0" w:color="auto"/>
                          </w:divBdr>
                        </w:div>
                        <w:div w:id="1690335219">
                          <w:marLeft w:val="0"/>
                          <w:marRight w:val="0"/>
                          <w:marTop w:val="0"/>
                          <w:marBottom w:val="0"/>
                          <w:divBdr>
                            <w:top w:val="none" w:sz="0" w:space="0" w:color="auto"/>
                            <w:left w:val="none" w:sz="0" w:space="0" w:color="auto"/>
                            <w:bottom w:val="none" w:sz="0" w:space="0" w:color="auto"/>
                            <w:right w:val="none" w:sz="0" w:space="0" w:color="auto"/>
                          </w:divBdr>
                        </w:div>
                        <w:div w:id="1594389096">
                          <w:marLeft w:val="0"/>
                          <w:marRight w:val="0"/>
                          <w:marTop w:val="0"/>
                          <w:marBottom w:val="0"/>
                          <w:divBdr>
                            <w:top w:val="none" w:sz="0" w:space="0" w:color="auto"/>
                            <w:left w:val="none" w:sz="0" w:space="0" w:color="auto"/>
                            <w:bottom w:val="none" w:sz="0" w:space="0" w:color="auto"/>
                            <w:right w:val="none" w:sz="0" w:space="0" w:color="auto"/>
                          </w:divBdr>
                        </w:div>
                        <w:div w:id="392436586">
                          <w:marLeft w:val="0"/>
                          <w:marRight w:val="0"/>
                          <w:marTop w:val="0"/>
                          <w:marBottom w:val="0"/>
                          <w:divBdr>
                            <w:top w:val="none" w:sz="0" w:space="0" w:color="auto"/>
                            <w:left w:val="none" w:sz="0" w:space="0" w:color="auto"/>
                            <w:bottom w:val="none" w:sz="0" w:space="0" w:color="auto"/>
                            <w:right w:val="none" w:sz="0" w:space="0" w:color="auto"/>
                          </w:divBdr>
                        </w:div>
                        <w:div w:id="1280575675">
                          <w:marLeft w:val="0"/>
                          <w:marRight w:val="0"/>
                          <w:marTop w:val="0"/>
                          <w:marBottom w:val="0"/>
                          <w:divBdr>
                            <w:top w:val="none" w:sz="0" w:space="0" w:color="auto"/>
                            <w:left w:val="none" w:sz="0" w:space="0" w:color="auto"/>
                            <w:bottom w:val="none" w:sz="0" w:space="0" w:color="auto"/>
                            <w:right w:val="none" w:sz="0" w:space="0" w:color="auto"/>
                          </w:divBdr>
                        </w:div>
                        <w:div w:id="92669010">
                          <w:marLeft w:val="0"/>
                          <w:marRight w:val="0"/>
                          <w:marTop w:val="0"/>
                          <w:marBottom w:val="0"/>
                          <w:divBdr>
                            <w:top w:val="none" w:sz="0" w:space="0" w:color="auto"/>
                            <w:left w:val="none" w:sz="0" w:space="0" w:color="auto"/>
                            <w:bottom w:val="none" w:sz="0" w:space="0" w:color="auto"/>
                            <w:right w:val="none" w:sz="0" w:space="0" w:color="auto"/>
                          </w:divBdr>
                        </w:div>
                        <w:div w:id="1206140508">
                          <w:marLeft w:val="0"/>
                          <w:marRight w:val="0"/>
                          <w:marTop w:val="0"/>
                          <w:marBottom w:val="0"/>
                          <w:divBdr>
                            <w:top w:val="none" w:sz="0" w:space="0" w:color="auto"/>
                            <w:left w:val="none" w:sz="0" w:space="0" w:color="auto"/>
                            <w:bottom w:val="none" w:sz="0" w:space="0" w:color="auto"/>
                            <w:right w:val="none" w:sz="0" w:space="0" w:color="auto"/>
                          </w:divBdr>
                        </w:div>
                        <w:div w:id="1969891591">
                          <w:marLeft w:val="0"/>
                          <w:marRight w:val="0"/>
                          <w:marTop w:val="0"/>
                          <w:marBottom w:val="0"/>
                          <w:divBdr>
                            <w:top w:val="none" w:sz="0" w:space="0" w:color="auto"/>
                            <w:left w:val="none" w:sz="0" w:space="0" w:color="auto"/>
                            <w:bottom w:val="none" w:sz="0" w:space="0" w:color="auto"/>
                            <w:right w:val="none" w:sz="0" w:space="0" w:color="auto"/>
                          </w:divBdr>
                        </w:div>
                        <w:div w:id="2078286379">
                          <w:marLeft w:val="0"/>
                          <w:marRight w:val="0"/>
                          <w:marTop w:val="0"/>
                          <w:marBottom w:val="0"/>
                          <w:divBdr>
                            <w:top w:val="none" w:sz="0" w:space="0" w:color="auto"/>
                            <w:left w:val="none" w:sz="0" w:space="0" w:color="auto"/>
                            <w:bottom w:val="none" w:sz="0" w:space="0" w:color="auto"/>
                            <w:right w:val="none" w:sz="0" w:space="0" w:color="auto"/>
                          </w:divBdr>
                        </w:div>
                        <w:div w:id="15230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1510">
                  <w:marLeft w:val="0"/>
                  <w:marRight w:val="0"/>
                  <w:marTop w:val="15"/>
                  <w:marBottom w:val="0"/>
                  <w:divBdr>
                    <w:top w:val="single" w:sz="48" w:space="0" w:color="auto"/>
                    <w:left w:val="single" w:sz="48" w:space="0" w:color="auto"/>
                    <w:bottom w:val="single" w:sz="48" w:space="0" w:color="auto"/>
                    <w:right w:val="single" w:sz="48" w:space="0" w:color="auto"/>
                  </w:divBdr>
                  <w:divsChild>
                    <w:div w:id="1598249887">
                      <w:marLeft w:val="0"/>
                      <w:marRight w:val="0"/>
                      <w:marTop w:val="0"/>
                      <w:marBottom w:val="0"/>
                      <w:divBdr>
                        <w:top w:val="none" w:sz="0" w:space="0" w:color="auto"/>
                        <w:left w:val="none" w:sz="0" w:space="0" w:color="auto"/>
                        <w:bottom w:val="none" w:sz="0" w:space="0" w:color="auto"/>
                        <w:right w:val="none" w:sz="0" w:space="0" w:color="auto"/>
                      </w:divBdr>
                      <w:divsChild>
                        <w:div w:id="492915437">
                          <w:marLeft w:val="0"/>
                          <w:marRight w:val="0"/>
                          <w:marTop w:val="0"/>
                          <w:marBottom w:val="0"/>
                          <w:divBdr>
                            <w:top w:val="none" w:sz="0" w:space="0" w:color="auto"/>
                            <w:left w:val="none" w:sz="0" w:space="0" w:color="auto"/>
                            <w:bottom w:val="none" w:sz="0" w:space="0" w:color="auto"/>
                            <w:right w:val="none" w:sz="0" w:space="0" w:color="auto"/>
                          </w:divBdr>
                        </w:div>
                        <w:div w:id="2092776022">
                          <w:marLeft w:val="0"/>
                          <w:marRight w:val="0"/>
                          <w:marTop w:val="0"/>
                          <w:marBottom w:val="0"/>
                          <w:divBdr>
                            <w:top w:val="none" w:sz="0" w:space="0" w:color="auto"/>
                            <w:left w:val="none" w:sz="0" w:space="0" w:color="auto"/>
                            <w:bottom w:val="none" w:sz="0" w:space="0" w:color="auto"/>
                            <w:right w:val="none" w:sz="0" w:space="0" w:color="auto"/>
                          </w:divBdr>
                        </w:div>
                        <w:div w:id="259874278">
                          <w:marLeft w:val="0"/>
                          <w:marRight w:val="0"/>
                          <w:marTop w:val="0"/>
                          <w:marBottom w:val="0"/>
                          <w:divBdr>
                            <w:top w:val="none" w:sz="0" w:space="0" w:color="auto"/>
                            <w:left w:val="none" w:sz="0" w:space="0" w:color="auto"/>
                            <w:bottom w:val="none" w:sz="0" w:space="0" w:color="auto"/>
                            <w:right w:val="none" w:sz="0" w:space="0" w:color="auto"/>
                          </w:divBdr>
                        </w:div>
                        <w:div w:id="1857573557">
                          <w:marLeft w:val="0"/>
                          <w:marRight w:val="0"/>
                          <w:marTop w:val="0"/>
                          <w:marBottom w:val="0"/>
                          <w:divBdr>
                            <w:top w:val="none" w:sz="0" w:space="0" w:color="auto"/>
                            <w:left w:val="none" w:sz="0" w:space="0" w:color="auto"/>
                            <w:bottom w:val="none" w:sz="0" w:space="0" w:color="auto"/>
                            <w:right w:val="none" w:sz="0" w:space="0" w:color="auto"/>
                          </w:divBdr>
                        </w:div>
                        <w:div w:id="216820148">
                          <w:marLeft w:val="0"/>
                          <w:marRight w:val="0"/>
                          <w:marTop w:val="0"/>
                          <w:marBottom w:val="0"/>
                          <w:divBdr>
                            <w:top w:val="none" w:sz="0" w:space="0" w:color="auto"/>
                            <w:left w:val="none" w:sz="0" w:space="0" w:color="auto"/>
                            <w:bottom w:val="none" w:sz="0" w:space="0" w:color="auto"/>
                            <w:right w:val="none" w:sz="0" w:space="0" w:color="auto"/>
                          </w:divBdr>
                        </w:div>
                        <w:div w:id="1319844485">
                          <w:marLeft w:val="0"/>
                          <w:marRight w:val="0"/>
                          <w:marTop w:val="0"/>
                          <w:marBottom w:val="0"/>
                          <w:divBdr>
                            <w:top w:val="none" w:sz="0" w:space="0" w:color="auto"/>
                            <w:left w:val="none" w:sz="0" w:space="0" w:color="auto"/>
                            <w:bottom w:val="none" w:sz="0" w:space="0" w:color="auto"/>
                            <w:right w:val="none" w:sz="0" w:space="0" w:color="auto"/>
                          </w:divBdr>
                        </w:div>
                        <w:div w:id="423114711">
                          <w:marLeft w:val="0"/>
                          <w:marRight w:val="0"/>
                          <w:marTop w:val="0"/>
                          <w:marBottom w:val="0"/>
                          <w:divBdr>
                            <w:top w:val="none" w:sz="0" w:space="0" w:color="auto"/>
                            <w:left w:val="none" w:sz="0" w:space="0" w:color="auto"/>
                            <w:bottom w:val="none" w:sz="0" w:space="0" w:color="auto"/>
                            <w:right w:val="none" w:sz="0" w:space="0" w:color="auto"/>
                          </w:divBdr>
                        </w:div>
                        <w:div w:id="1514297303">
                          <w:marLeft w:val="0"/>
                          <w:marRight w:val="0"/>
                          <w:marTop w:val="0"/>
                          <w:marBottom w:val="0"/>
                          <w:divBdr>
                            <w:top w:val="none" w:sz="0" w:space="0" w:color="auto"/>
                            <w:left w:val="none" w:sz="0" w:space="0" w:color="auto"/>
                            <w:bottom w:val="none" w:sz="0" w:space="0" w:color="auto"/>
                            <w:right w:val="none" w:sz="0" w:space="0" w:color="auto"/>
                          </w:divBdr>
                        </w:div>
                        <w:div w:id="11539580">
                          <w:marLeft w:val="0"/>
                          <w:marRight w:val="0"/>
                          <w:marTop w:val="0"/>
                          <w:marBottom w:val="0"/>
                          <w:divBdr>
                            <w:top w:val="none" w:sz="0" w:space="0" w:color="auto"/>
                            <w:left w:val="none" w:sz="0" w:space="0" w:color="auto"/>
                            <w:bottom w:val="none" w:sz="0" w:space="0" w:color="auto"/>
                            <w:right w:val="none" w:sz="0" w:space="0" w:color="auto"/>
                          </w:divBdr>
                        </w:div>
                        <w:div w:id="18473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12214">
      <w:bodyDiv w:val="1"/>
      <w:marLeft w:val="0"/>
      <w:marRight w:val="0"/>
      <w:marTop w:val="0"/>
      <w:marBottom w:val="0"/>
      <w:divBdr>
        <w:top w:val="none" w:sz="0" w:space="0" w:color="auto"/>
        <w:left w:val="none" w:sz="0" w:space="0" w:color="auto"/>
        <w:bottom w:val="none" w:sz="0" w:space="0" w:color="auto"/>
        <w:right w:val="none" w:sz="0" w:space="0" w:color="auto"/>
      </w:divBdr>
      <w:divsChild>
        <w:div w:id="458955320">
          <w:marLeft w:val="0"/>
          <w:marRight w:val="0"/>
          <w:marTop w:val="0"/>
          <w:marBottom w:val="0"/>
          <w:divBdr>
            <w:top w:val="none" w:sz="0" w:space="0" w:color="auto"/>
            <w:left w:val="none" w:sz="0" w:space="0" w:color="auto"/>
            <w:bottom w:val="none" w:sz="0" w:space="0" w:color="auto"/>
            <w:right w:val="none" w:sz="0" w:space="0" w:color="auto"/>
          </w:divBdr>
        </w:div>
        <w:div w:id="1713769692">
          <w:marLeft w:val="0"/>
          <w:marRight w:val="0"/>
          <w:marTop w:val="0"/>
          <w:marBottom w:val="0"/>
          <w:divBdr>
            <w:top w:val="none" w:sz="0" w:space="0" w:color="auto"/>
            <w:left w:val="none" w:sz="0" w:space="0" w:color="auto"/>
            <w:bottom w:val="none" w:sz="0" w:space="0" w:color="auto"/>
            <w:right w:val="none" w:sz="0" w:space="0" w:color="auto"/>
          </w:divBdr>
        </w:div>
      </w:divsChild>
    </w:div>
    <w:div w:id="1878663163">
      <w:bodyDiv w:val="1"/>
      <w:marLeft w:val="0"/>
      <w:marRight w:val="0"/>
      <w:marTop w:val="0"/>
      <w:marBottom w:val="0"/>
      <w:divBdr>
        <w:top w:val="none" w:sz="0" w:space="0" w:color="auto"/>
        <w:left w:val="none" w:sz="0" w:space="0" w:color="auto"/>
        <w:bottom w:val="none" w:sz="0" w:space="0" w:color="auto"/>
        <w:right w:val="none" w:sz="0" w:space="0" w:color="auto"/>
      </w:divBdr>
      <w:divsChild>
        <w:div w:id="1010566447">
          <w:marLeft w:val="360"/>
          <w:marRight w:val="0"/>
          <w:marTop w:val="200"/>
          <w:marBottom w:val="0"/>
          <w:divBdr>
            <w:top w:val="none" w:sz="0" w:space="0" w:color="auto"/>
            <w:left w:val="none" w:sz="0" w:space="0" w:color="auto"/>
            <w:bottom w:val="none" w:sz="0" w:space="0" w:color="auto"/>
            <w:right w:val="none" w:sz="0" w:space="0" w:color="auto"/>
          </w:divBdr>
        </w:div>
        <w:div w:id="553322430">
          <w:marLeft w:val="360"/>
          <w:marRight w:val="0"/>
          <w:marTop w:val="200"/>
          <w:marBottom w:val="0"/>
          <w:divBdr>
            <w:top w:val="none" w:sz="0" w:space="0" w:color="auto"/>
            <w:left w:val="none" w:sz="0" w:space="0" w:color="auto"/>
            <w:bottom w:val="none" w:sz="0" w:space="0" w:color="auto"/>
            <w:right w:val="none" w:sz="0" w:space="0" w:color="auto"/>
          </w:divBdr>
        </w:div>
        <w:div w:id="1246262255">
          <w:marLeft w:val="360"/>
          <w:marRight w:val="0"/>
          <w:marTop w:val="200"/>
          <w:marBottom w:val="0"/>
          <w:divBdr>
            <w:top w:val="none" w:sz="0" w:space="0" w:color="auto"/>
            <w:left w:val="none" w:sz="0" w:space="0" w:color="auto"/>
            <w:bottom w:val="none" w:sz="0" w:space="0" w:color="auto"/>
            <w:right w:val="none" w:sz="0" w:space="0" w:color="auto"/>
          </w:divBdr>
        </w:div>
        <w:div w:id="2074111713">
          <w:marLeft w:val="360"/>
          <w:marRight w:val="0"/>
          <w:marTop w:val="200"/>
          <w:marBottom w:val="0"/>
          <w:divBdr>
            <w:top w:val="none" w:sz="0" w:space="0" w:color="auto"/>
            <w:left w:val="none" w:sz="0" w:space="0" w:color="auto"/>
            <w:bottom w:val="none" w:sz="0" w:space="0" w:color="auto"/>
            <w:right w:val="none" w:sz="0" w:space="0" w:color="auto"/>
          </w:divBdr>
        </w:div>
        <w:div w:id="710687020">
          <w:marLeft w:val="360"/>
          <w:marRight w:val="0"/>
          <w:marTop w:val="200"/>
          <w:marBottom w:val="0"/>
          <w:divBdr>
            <w:top w:val="none" w:sz="0" w:space="0" w:color="auto"/>
            <w:left w:val="none" w:sz="0" w:space="0" w:color="auto"/>
            <w:bottom w:val="none" w:sz="0" w:space="0" w:color="auto"/>
            <w:right w:val="none" w:sz="0" w:space="0" w:color="auto"/>
          </w:divBdr>
        </w:div>
      </w:divsChild>
    </w:div>
    <w:div w:id="1977224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zum.hettich.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https://www.hettich.com/short/ke3d6oj" TargetMode="External"/><Relationship Id="rId7" Type="http://schemas.openxmlformats.org/officeDocument/2006/relationships/image" Target="media/image7.png"/><Relationship Id="rId2" Type="http://schemas.openxmlformats.org/officeDocument/2006/relationships/hyperlink" Target="https://www.hettich.com/short/ke3d6oj" TargetMode="External"/><Relationship Id="rId1" Type="http://schemas.openxmlformats.org/officeDocument/2006/relationships/image" Target="media/image6.wmf"/><Relationship Id="rId6" Type="http://schemas.openxmlformats.org/officeDocument/2006/relationships/hyperlink" Target="https://www.hettich.com/short/ke3d6oj" TargetMode="External"/><Relationship Id="rId5" Type="http://schemas.openxmlformats.org/officeDocument/2006/relationships/hyperlink" Target="https://www.hettich.com/short/ke3d6oj" TargetMode="External"/><Relationship Id="rId4"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7CACE-F280-4D8B-8729-ACF1DA7F1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839</Words>
  <Characters>5286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Hettich nově definuje pracoviště  Inspirující nábytek a inovativní kování na interzum 2023</vt:lpstr>
    </vt:vector>
  </TitlesOfParts>
  <Company>.</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nově definuje pracoviště  Inspirující nábytek a inovativní kování na interzum 2023</dc:title>
  <dc:subject/>
  <dc:creator>Prototype</dc:creator>
  <dc:description/>
  <cp:lastModifiedBy>Anke Wöhler</cp:lastModifiedBy>
  <cp:revision>14</cp:revision>
  <cp:lastPrinted>2022-02-03T09:43:00Z</cp:lastPrinted>
  <dcterms:created xsi:type="dcterms:W3CDTF">2023-03-29T09:20:00Z</dcterms:created>
  <dcterms:modified xsi:type="dcterms:W3CDTF">2023-04-18T08:24:00Z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