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0F345" w14:textId="7610F5FE" w:rsidR="007D51C8" w:rsidRDefault="000759E9" w:rsidP="009E1FC7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Hettich redefine os espaços de trabalho</w:t>
      </w:r>
    </w:p>
    <w:p w14:paraId="40CE75E6" w14:textId="4EFD2FB3" w:rsidR="000759E9" w:rsidRPr="007D51C8" w:rsidRDefault="00A5781F" w:rsidP="009E1FC7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Cs w:val="24"/>
        </w:rPr>
        <w:t>Ideias empolgantes para móveis e soluções inovadoras com ferragens na interzum 2023</w:t>
      </w:r>
    </w:p>
    <w:p w14:paraId="7919D7A1" w14:textId="77777777" w:rsidR="000759E9" w:rsidRDefault="000759E9" w:rsidP="009E1FC7">
      <w:pPr>
        <w:spacing w:line="360" w:lineRule="auto"/>
        <w:rPr>
          <w:rFonts w:cs="Arial"/>
          <w:b/>
          <w:color w:val="auto"/>
          <w:szCs w:val="24"/>
        </w:rPr>
      </w:pPr>
    </w:p>
    <w:p w14:paraId="05E80178" w14:textId="56EC3E82" w:rsidR="00FF4743" w:rsidRDefault="00820E1A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>Adeus ao escritório clássico – bem-vindo(a) ao novo mundo de trabalho com bem-estar. Nas peças de exposição, o fabricante de ferragens comprova seu elevado nível de experiência em mobiliário para áreas de habitação e trabalho e mostra como é possível alcançar uma simbiose perfeita. Atributos como bem-estar, conforto, ergonomia e multifuncionalidade são extremamente importantes para quem atualmente procura móveis de escritório e home office modernos.</w:t>
      </w:r>
    </w:p>
    <w:p w14:paraId="2F373EA6" w14:textId="77777777" w:rsidR="00FF4743" w:rsidRDefault="00FF4743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7B4AB5E3" w14:textId="5781A9AE" w:rsidR="00257CE7" w:rsidRDefault="004D0F9F" w:rsidP="00FA1183">
      <w:pPr>
        <w:spacing w:line="360" w:lineRule="auto"/>
        <w:rPr>
          <w:rFonts w:cs="Arial"/>
          <w:bCs/>
          <w:color w:val="auto"/>
          <w:szCs w:val="24"/>
        </w:rPr>
      </w:pPr>
      <w:r>
        <w:rPr>
          <w:rFonts w:cs="Arial"/>
          <w:bCs/>
          <w:color w:val="auto"/>
          <w:szCs w:val="24"/>
        </w:rPr>
        <w:t>A transformação das estruturas rígidas de escritórios em espaços de trabalho flexíveis, os quais integram o home office, não se deve apenas à megatendência New Work, a falta de pessoal qualificado também tem grande influência. O mercado de candidatos se tornou um mercado de empregadores. A atratividade de uma empresa que deseja chamar a atenção de empregados em potencial também depende muito de uma cultura empresarial moderna, com modelos de trabalho flexíveis e ambientes de trabalho atraentes. A Hettich oferece diversas ideias de como podem ser os móveis para escritório e home office, a fim de criar as condições para um trabalho motivado e produtivo.</w:t>
      </w:r>
    </w:p>
    <w:p w14:paraId="2CAF19FC" w14:textId="77777777" w:rsidR="00257CE7" w:rsidRDefault="00257CE7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66B21CC5" w14:textId="578F772A" w:rsidR="00257CE7" w:rsidRPr="00257CE7" w:rsidRDefault="00257CE7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>Home office: trabalhar de forma saudável em casa</w:t>
      </w:r>
    </w:p>
    <w:p w14:paraId="3B8A9C42" w14:textId="24576A54" w:rsidR="00A00DA7" w:rsidRDefault="00A9544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home office se tornou muito popular, mas também causa problemas de saúde à maioria dos trabalhadores que adota este modelo de trabalho. Do ponto de vista da Hettich, os móveis para </w:t>
      </w:r>
      <w:r>
        <w:rPr>
          <w:rFonts w:ascii="Arial" w:hAnsi="Arial" w:cs="Arial"/>
          <w:bCs/>
          <w:sz w:val="24"/>
          <w:szCs w:val="24"/>
        </w:rPr>
        <w:lastRenderedPageBreak/>
        <w:t xml:space="preserve">home office devem permitir uma forma de trabalho ergonômica e saudável e, ao mesmo tempo, devem poder ser integrados no ambiente de habitação. O ideal seria poder transformar o móvel em mobiliário doméstico após o horário de trabalho, para mudar do modo de trabalho para o modo de relaxamento. A Hettich consegue fazer isso com sua reinterpretação moderna de uma escrivaninha. Ela tem espaço suficiente para fazer desaparecer um home office inteiro, juntamente com a mesa de escritório Steelforce regulável em altura. </w:t>
      </w:r>
      <w:r>
        <w:rPr>
          <w:rFonts w:ascii="Arial" w:hAnsi="Arial" w:cs="Arial"/>
          <w:sz w:val="24"/>
          <w:szCs w:val="24"/>
        </w:rPr>
        <w:t>A mesa pode ser rolada para fora, colocada na sala e posicionada a uma altura adequada para um trabalho ergonômico. O interior do móvel desdobrável também oferece várias opções de espaço de armazenamento para equipamento técnico e materiais de escritório. Depois do trabalho, a mesa rolante volta à posição inicial e as portas do móvel se fecham, formando uma peça de mobiliário compacta. A gama Steelforce oferece a carpinteiros e fabricantes de móveis uma vasta variedade de armações de mesa de escritório reguláveis em altura para criarem soluções de espaços de trabalho personalizáveis.</w:t>
      </w:r>
    </w:p>
    <w:p w14:paraId="4D4C13C7" w14:textId="77777777" w:rsidR="00A00DA7" w:rsidRDefault="00A00DA7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26801B60" w14:textId="6CE6610F" w:rsidR="00382065" w:rsidRDefault="00E33D38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falta de espaço é um argumento frequente contra um escritório separado em casa. A Hettich prova que é possível integrar um home office em pouco espaço num móvel convencional, mais precisamente num guarda-roupa. Graças à sua organização interior bem pensada e ao sistema para portas dobráveis, o WingLine L, o guarda-roupa oferece espaço suficiente para acomodar uma mesa de escritório Steelforce regulável em altura incluindo uma cadeira de escritório. E depois do trabalho, o pequeno escritório "desaparece" num instante.</w:t>
      </w:r>
    </w:p>
    <w:p w14:paraId="2D487F8D" w14:textId="77777777" w:rsidR="002D6AF4" w:rsidRDefault="002D6AF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5575DDEF" w14:textId="25CFF2EA" w:rsidR="00DE509C" w:rsidRDefault="00DE509C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lastRenderedPageBreak/>
        <w:t>Espaços de trabalho modernos no escritório</w:t>
      </w:r>
    </w:p>
    <w:p w14:paraId="6D1C5026" w14:textId="0742361A" w:rsidR="00A5781F" w:rsidRDefault="00DE509C" w:rsidP="00967AE1">
      <w:pPr>
        <w:spacing w:line="360" w:lineRule="auto"/>
        <w:rPr>
          <w:szCs w:val="24"/>
        </w:rPr>
      </w:pPr>
      <w:r>
        <w:rPr>
          <w:rFonts w:cs="Arial"/>
          <w:bCs/>
          <w:color w:val="auto"/>
          <w:szCs w:val="24"/>
        </w:rPr>
        <w:t>Um escritório moderno é caracterizado por conceitos como Desk Sharing, Open Spaces e Coworking. Um equipamento orientado às necessidades dos espaços de trabalho no escritório forma a base necessária para um trabalho dinâmico e flexível. O guarda-volumes da Hettich é um móvel de uso comunitário que atende à necessidade de ter um lugar fixo e seguro para guardar itens pessoais. Quem o quiser usar</w:t>
      </w:r>
      <w:r>
        <w:rPr>
          <w:szCs w:val="24"/>
        </w:rPr>
        <w:t>, pode alugá-lo através de um aplicativo gratuito. Através do Hettlock Bluetooth, os funcionários podem acessar seu espaço de armazenamento pessoal usando o seu smartphone, um chip NFC ou, opcionalmente, um código numérico ou a sua impressão digital. O cadeado eletrônico simplifica o gerenciamento de direitos do usuário, flexibiliza a utilização do espaço de armazenamento e fornece a qualquer momento informações online sobre o status da bateria e o histórico de usuários.</w:t>
      </w:r>
    </w:p>
    <w:p w14:paraId="4B52E19D" w14:textId="77777777" w:rsidR="00A6567E" w:rsidRDefault="00A6567E" w:rsidP="00967AE1">
      <w:pPr>
        <w:spacing w:line="360" w:lineRule="auto"/>
        <w:rPr>
          <w:rFonts w:cs="Arial"/>
          <w:bCs/>
          <w:color w:val="auto"/>
          <w:szCs w:val="24"/>
        </w:rPr>
      </w:pPr>
    </w:p>
    <w:p w14:paraId="1BA198AA" w14:textId="64359CCF" w:rsidR="00D20532" w:rsidRDefault="00134EEF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valorização dos funcionários se reflete na existência de espaços de trabalho atraentes e ergonômicos. </w:t>
      </w:r>
      <w:r>
        <w:rPr>
          <w:rFonts w:ascii="Arial" w:hAnsi="Arial" w:cs="Arial"/>
          <w:sz w:val="24"/>
          <w:szCs w:val="24"/>
        </w:rPr>
        <w:t xml:space="preserve">A utilização criativa do espaço de armazenamento enquadra-se perfeitamente no conceito de um ambiente de trabalho dinâmico no escritório. Com o FurnSpin, agora é possível não apenas abrir e fechar o armário, como também girar todo o corpo do móvel. Com apenas um movimento com a mão é possível transformar uma frente fechada numa estante aberta. O espaço de armazenamento fica sempre confortavelmente acessível durante o horário de trabalho, sem gavetas abertas atrapalhando ou portas rotativas bloqueando a passagem. As gavetas frontais Systema Top 2000 com organização interna com elementos de feltro e uma bandeja de material 100% reciclado oferecem mais opções de </w:t>
      </w:r>
      <w:r>
        <w:rPr>
          <w:rFonts w:ascii="Arial" w:hAnsi="Arial" w:cs="Arial"/>
          <w:sz w:val="24"/>
          <w:szCs w:val="24"/>
        </w:rPr>
        <w:lastRenderedPageBreak/>
        <w:t>armazenamento sem restringir a liberdade de movimento à mesa de escritório. A armação de mesa de escritório regulável em altura Steelforce, com extensão do pé em madeira, conferem um caráter aconchegante ao local de trabalho.</w:t>
      </w:r>
    </w:p>
    <w:p w14:paraId="4FE07CB5" w14:textId="721D061D" w:rsidR="00354A84" w:rsidRDefault="00354A84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4F7B04CE" w14:textId="78D285EB" w:rsidR="00D45A18" w:rsidRPr="001D7F3E" w:rsidRDefault="00354A84" w:rsidP="001D7F3E">
      <w:pPr>
        <w:pStyle w:val="KeinLeerraum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Hettich gosta de compartilhar seu know-how com seus clientes e lhes oferece dados CAD e informações sobre a montagem de peças de exposição selecionadas, para que as possam reproduzir, ou para usarem os dados como ideia para construções próprias. </w:t>
      </w:r>
      <w:r>
        <w:rPr>
          <w:rFonts w:ascii="Arial" w:hAnsi="Arial" w:cs="Arial"/>
          <w:bCs/>
          <w:sz w:val="24"/>
          <w:szCs w:val="24"/>
        </w:rPr>
        <w:t xml:space="preserve">Mesmo depois de a interzum 2023 terminar, existe a possibilidade de conhecer ainda mais a fundo o mundo temático do New Work, no novo website "roominspirations", ou de procurar as soluções desejadas diretamente através das categorias. </w:t>
      </w:r>
      <w:hyperlink r:id="rId8" w:history="1">
        <w:r>
          <w:rPr>
            <w:rStyle w:val="Hyperlink"/>
            <w:rFonts w:ascii="Arial" w:hAnsi="Arial" w:cs="Arial"/>
            <w:bCs/>
            <w:sz w:val="24"/>
            <w:szCs w:val="24"/>
          </w:rPr>
          <w:t>https://interzum.hettich.com</w:t>
        </w:r>
      </w:hyperlink>
    </w:p>
    <w:p w14:paraId="4C4AE5F7" w14:textId="264F3504" w:rsidR="00AA5A0C" w:rsidRPr="001D7F3E" w:rsidRDefault="00AA5A0C" w:rsidP="00AC0779">
      <w:pPr>
        <w:spacing w:line="360" w:lineRule="auto"/>
        <w:rPr>
          <w:rFonts w:cs="Arial"/>
          <w:color w:val="auto"/>
          <w:szCs w:val="24"/>
        </w:rPr>
      </w:pPr>
    </w:p>
    <w:p w14:paraId="706503DA" w14:textId="77777777" w:rsidR="00AA5A0C" w:rsidRPr="00621082" w:rsidRDefault="00AA5A0C" w:rsidP="00AA5A0C">
      <w:pPr>
        <w:spacing w:line="360" w:lineRule="auto"/>
        <w:rPr>
          <w:rFonts w:cs="Arial"/>
          <w:color w:val="auto"/>
        </w:rPr>
      </w:pPr>
      <w:r>
        <w:rPr>
          <w:rFonts w:cs="Arial"/>
          <w:color w:val="auto"/>
        </w:rPr>
        <w:t xml:space="preserve">As imagens a seguir estão disponíveis para download no </w:t>
      </w:r>
      <w:r>
        <w:rPr>
          <w:rFonts w:cs="Arial"/>
          <w:b/>
          <w:color w:val="auto"/>
        </w:rPr>
        <w:t>Menu</w:t>
      </w:r>
      <w:r>
        <w:rPr>
          <w:rFonts w:cs="Arial"/>
          <w:color w:val="auto"/>
        </w:rPr>
        <w:t xml:space="preserve"> "</w:t>
      </w:r>
      <w:r>
        <w:rPr>
          <w:rFonts w:cs="Arial"/>
          <w:b/>
          <w:color w:val="auto"/>
        </w:rPr>
        <w:t>Imprensa</w:t>
      </w:r>
      <w:r>
        <w:rPr>
          <w:rFonts w:cs="Arial"/>
          <w:color w:val="auto"/>
        </w:rPr>
        <w:t xml:space="preserve">" em </w:t>
      </w:r>
      <w:r>
        <w:rPr>
          <w:rFonts w:cs="Arial"/>
          <w:b/>
          <w:color w:val="auto"/>
        </w:rPr>
        <w:t>www.hettich.com</w:t>
      </w:r>
      <w:r>
        <w:rPr>
          <w:rFonts w:cs="Arial"/>
          <w:color w:val="auto"/>
        </w:rPr>
        <w:t>:</w:t>
      </w:r>
    </w:p>
    <w:p w14:paraId="446C1B3B" w14:textId="77777777" w:rsidR="001A0773" w:rsidRDefault="001A0773" w:rsidP="00D856E3">
      <w:pPr>
        <w:spacing w:line="360" w:lineRule="auto"/>
        <w:rPr>
          <w:rFonts w:cs="Arial"/>
          <w:b/>
          <w:color w:val="auto"/>
        </w:rPr>
      </w:pPr>
    </w:p>
    <w:p w14:paraId="6E51BB34" w14:textId="290BCAB4" w:rsidR="00AA5A0C" w:rsidRPr="00621082" w:rsidRDefault="00D856E3" w:rsidP="00D856E3">
      <w:pPr>
        <w:spacing w:line="360" w:lineRule="auto"/>
        <w:rPr>
          <w:rFonts w:cs="Arial"/>
          <w:b/>
          <w:color w:val="auto"/>
        </w:rPr>
      </w:pPr>
      <w:r>
        <w:rPr>
          <w:rFonts w:cs="Arial"/>
          <w:b/>
          <w:color w:val="auto"/>
        </w:rPr>
        <w:t>Imagens</w:t>
      </w:r>
    </w:p>
    <w:p w14:paraId="5087A137" w14:textId="089A9D67" w:rsidR="00D856E3" w:rsidRDefault="00D856E3" w:rsidP="00D856E3">
      <w:pPr>
        <w:spacing w:line="360" w:lineRule="auto"/>
        <w:rPr>
          <w:rFonts w:cs="Arial"/>
          <w:b/>
          <w:color w:val="auto"/>
        </w:rPr>
      </w:pPr>
      <w:r>
        <w:rPr>
          <w:rFonts w:cs="Arial"/>
          <w:b/>
          <w:color w:val="auto"/>
        </w:rPr>
        <w:t>Legendas das imagens</w:t>
      </w:r>
    </w:p>
    <w:p w14:paraId="6A5E02A3" w14:textId="0AE5D6DF" w:rsidR="00710FAF" w:rsidRPr="00621082" w:rsidRDefault="00354A84" w:rsidP="00AA5A0C">
      <w:pPr>
        <w:rPr>
          <w:rFonts w:cs="Arial"/>
          <w:color w:val="auto"/>
          <w:sz w:val="22"/>
          <w:szCs w:val="22"/>
        </w:rPr>
      </w:pPr>
      <w:r>
        <w:rPr>
          <w:rFonts w:cs="Arial"/>
          <w:noProof/>
          <w:color w:val="auto"/>
          <w:sz w:val="22"/>
          <w:szCs w:val="22"/>
        </w:rPr>
        <w:drawing>
          <wp:inline distT="0" distB="0" distL="0" distR="0" wp14:anchorId="00F3C410" wp14:editId="59B5A009">
            <wp:extent cx="1751160" cy="118410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78" cy="119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2EDE4" w14:textId="0F36A0C7" w:rsidR="00AA5A0C" w:rsidRPr="00710FAF" w:rsidRDefault="00621082" w:rsidP="00AA5A0C">
      <w:pPr>
        <w:rPr>
          <w:rFonts w:cs="Arial"/>
          <w:b/>
          <w:color w:val="00000A"/>
          <w:sz w:val="22"/>
          <w:szCs w:val="22"/>
        </w:rPr>
      </w:pPr>
      <w:r>
        <w:rPr>
          <w:rFonts w:cs="Arial"/>
          <w:b/>
          <w:color w:val="00000A"/>
          <w:sz w:val="22"/>
          <w:szCs w:val="22"/>
        </w:rPr>
        <w:t>122023_a</w:t>
      </w:r>
    </w:p>
    <w:p w14:paraId="1B4D04CB" w14:textId="0A4AD3DC" w:rsidR="00AA5A0C" w:rsidRPr="00710FAF" w:rsidRDefault="00E05489" w:rsidP="00710FAF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Graças à armação de mesa de escritório regulável em altura Steelforce Pro 570 SLS SC, com rodas, a escrivaninha reinterpretada transforma-se num local de trabalho ergonômico de escritório. E depois de terminar o trabalho, o home office volta a desaparecer no móvel. Foto: Hettich</w:t>
      </w:r>
    </w:p>
    <w:p w14:paraId="74BDA5BA" w14:textId="77777777" w:rsidR="00AA5A0C" w:rsidRPr="00710FAF" w:rsidRDefault="00AA5A0C" w:rsidP="00AA5A0C">
      <w:pPr>
        <w:rPr>
          <w:rFonts w:cs="Arial"/>
          <w:b/>
          <w:color w:val="00000A"/>
          <w:sz w:val="22"/>
          <w:szCs w:val="22"/>
        </w:rPr>
      </w:pPr>
    </w:p>
    <w:p w14:paraId="2A8BC370" w14:textId="58B1955A" w:rsidR="00AA5A0C" w:rsidRPr="00710FAF" w:rsidRDefault="00A5781F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 w:rsidRPr="00B71583">
        <w:rPr>
          <w:rFonts w:ascii="Arial" w:hAnsi="Arial" w:cs="Arial"/>
          <w:b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 wp14:anchorId="2FBB7C42" wp14:editId="49EAAB97">
            <wp:extent cx="1750695" cy="984797"/>
            <wp:effectExtent l="0" t="0" r="1905" b="6350"/>
            <wp:docPr id="9" name="Grafik 4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4" descr="Ein Bild, das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082" cy="9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4B2" w14:textId="72E7BF7F" w:rsidR="00AA5A0C" w:rsidRPr="00710FAF" w:rsidRDefault="00621082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122022_b</w:t>
      </w:r>
    </w:p>
    <w:p w14:paraId="2CE7A900" w14:textId="43642BF7" w:rsidR="0064042A" w:rsidRPr="00710FAF" w:rsidRDefault="00A5781F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elemento de organização móvel com feltro debaixo do tampo confere um ambiente mais aconchegante ao espaço de trabalho de aluguel e oferece espaço de armazenamento para itens pessoais. Depois do trabalho, este elemento volta a ser guardado rapidamente no guarda-volumes. </w:t>
      </w:r>
      <w:r>
        <w:rPr>
          <w:rFonts w:ascii="Arial" w:hAnsi="Arial" w:cs="Arial"/>
          <w:color w:val="auto"/>
          <w:sz w:val="22"/>
          <w:szCs w:val="22"/>
        </w:rPr>
        <w:t>Foto: Hettich</w:t>
      </w:r>
    </w:p>
    <w:p w14:paraId="646BA544" w14:textId="77777777" w:rsidR="00D856E3" w:rsidRDefault="00D856E3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0570812E" w14:textId="489758D1" w:rsidR="00B83776" w:rsidRPr="003063BA" w:rsidRDefault="00B83776" w:rsidP="00B83776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E90A48">
        <w:rPr>
          <w:rFonts w:ascii="Arial" w:hAnsi="Arial" w:cs="Arial"/>
          <w:color w:val="auto"/>
          <w:sz w:val="22"/>
          <w:szCs w:val="22"/>
        </w:rPr>
        <w:t xml:space="preserve"> </w:t>
      </w:r>
      <w:r w:rsidR="008A38C3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71372A95" wp14:editId="6C697C1B">
            <wp:extent cx="1682042" cy="121465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023_c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22" cy="12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B193" w14:textId="08C21053" w:rsidR="00B83776" w:rsidRDefault="00621082" w:rsidP="00B83776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122023_c</w:t>
      </w:r>
    </w:p>
    <w:p w14:paraId="5E760246" w14:textId="1C2A97E8" w:rsidR="00C20D71" w:rsidRDefault="00D51C10" w:rsidP="00C20D71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Este guarda-roupa equipado com o sistema para portas dobráveis WingLine L acomoda uma mesa de escritório Steelforce Pro 300 slim regulável em altura e a respectiva cadeira de escritório.</w:t>
      </w:r>
      <w:r>
        <w:rPr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Foto: Hettich</w:t>
      </w:r>
    </w:p>
    <w:p w14:paraId="2E4E16A9" w14:textId="77777777" w:rsidR="00BD7754" w:rsidRPr="00F35BB9" w:rsidRDefault="00BD7754" w:rsidP="00B83776">
      <w:pPr>
        <w:pStyle w:val="Arial"/>
        <w:rPr>
          <w:rFonts w:ascii="Arial" w:hAnsi="Arial" w:cs="Arial"/>
          <w:color w:val="0070C0"/>
          <w:sz w:val="22"/>
          <w:szCs w:val="22"/>
          <w:highlight w:val="yellow"/>
        </w:rPr>
      </w:pPr>
    </w:p>
    <w:p w14:paraId="0F47450E" w14:textId="77777777" w:rsidR="00C20D71" w:rsidRPr="00C20D71" w:rsidRDefault="00C20D71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</w:p>
    <w:p w14:paraId="7694A44A" w14:textId="3876D2D3" w:rsidR="003F1B3F" w:rsidRDefault="00D51C10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drawing>
          <wp:inline distT="0" distB="0" distL="0" distR="0" wp14:anchorId="6E7BB3AE" wp14:editId="3BFDC143">
            <wp:extent cx="1742109" cy="1270322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07" cy="128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AD634" w14:textId="43066BEA" w:rsidR="00D856E3" w:rsidRPr="00710FAF" w:rsidRDefault="00621082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122023_d</w:t>
      </w:r>
    </w:p>
    <w:p w14:paraId="09527AAC" w14:textId="2D3BF206" w:rsidR="00204ACE" w:rsidRDefault="00D51C10" w:rsidP="00204ACE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Hettlock Bluetooth permite usar e gerenciar o guarda-volumes de forma simples e flexível através de um aplicativo gratuito no smartphone. </w:t>
      </w:r>
      <w:r>
        <w:rPr>
          <w:rFonts w:ascii="Arial" w:hAnsi="Arial" w:cs="Arial"/>
          <w:color w:val="auto"/>
          <w:sz w:val="22"/>
          <w:szCs w:val="22"/>
        </w:rPr>
        <w:t>Foto: Hettich</w:t>
      </w:r>
    </w:p>
    <w:p w14:paraId="3C38C105" w14:textId="77777777" w:rsidR="00204ACE" w:rsidRDefault="00204ACE" w:rsidP="00204AC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</w:p>
    <w:p w14:paraId="762A2E43" w14:textId="3F901518" w:rsidR="001C317B" w:rsidRDefault="008A38C3" w:rsidP="005F67E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 wp14:anchorId="15861BA7" wp14:editId="54DF98A7">
            <wp:extent cx="1744297" cy="1259606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023_e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8" cy="12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E95E74" w14:textId="47D95858" w:rsidR="00661515" w:rsidRPr="005F67EE" w:rsidRDefault="00621082" w:rsidP="00661515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122023_e</w:t>
      </w:r>
    </w:p>
    <w:p w14:paraId="1BF89809" w14:textId="27E28A7A" w:rsidR="005F67EE" w:rsidRDefault="00D51C10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Pés de madeira personalizáveis transformam a armação de mesa de escritório Steelforce Pro 670 SLS num destaque atraente no escritório ou no home office. </w:t>
      </w:r>
      <w:r>
        <w:rPr>
          <w:rFonts w:ascii="Arial" w:hAnsi="Arial" w:cs="Arial"/>
          <w:color w:val="auto"/>
          <w:sz w:val="22"/>
          <w:szCs w:val="22"/>
        </w:rPr>
        <w:t>Foto: Hettich</w:t>
      </w:r>
    </w:p>
    <w:p w14:paraId="15AC5EB6" w14:textId="77777777" w:rsidR="000D7EE2" w:rsidRPr="00710FAF" w:rsidRDefault="000D7EE2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180EDD3B" w14:textId="77777777" w:rsidR="001326F8" w:rsidRPr="00710FAF" w:rsidRDefault="001326F8" w:rsidP="00CF1AEC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4B07F288" w14:textId="77777777" w:rsidR="00E62D31" w:rsidRDefault="00E62D31" w:rsidP="00E62D31">
      <w:pPr>
        <w:suppressAutoHyphens/>
        <w:ind w:right="-1"/>
        <w:rPr>
          <w:rFonts w:cs="Arial"/>
          <w:color w:val="212100"/>
          <w:szCs w:val="24"/>
        </w:rPr>
      </w:pPr>
    </w:p>
    <w:p w14:paraId="0AF03189" w14:textId="77777777" w:rsidR="00E62D31" w:rsidRPr="009F17CE" w:rsidRDefault="00E62D31" w:rsidP="00E62D31">
      <w:pPr>
        <w:widowControl w:val="0"/>
        <w:suppressAutoHyphens/>
        <w:spacing w:line="360" w:lineRule="auto"/>
        <w:ind w:right="-1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Sobre a Hettich</w:t>
      </w:r>
    </w:p>
    <w:p w14:paraId="3BA91E5A" w14:textId="0D665D08" w:rsidR="00E62D31" w:rsidRPr="0017209B" w:rsidRDefault="00E62D31" w:rsidP="00E62D31">
      <w:pPr>
        <w:suppressAutoHyphens/>
        <w:ind w:right="-1"/>
        <w:rPr>
          <w:rFonts w:cs="Arial"/>
          <w:color w:val="212100"/>
          <w:sz w:val="20"/>
        </w:rPr>
      </w:pPr>
      <w:r>
        <w:rPr>
          <w:rFonts w:cs="Arial"/>
          <w:color w:val="212100"/>
          <w:sz w:val="20"/>
        </w:rPr>
        <w:t>A empresa Hettich foi fundada em 1888 e, atualmente, é um dos maiores e mais bem-sucedidos fabricantes mundiais de ferragens para móveis. Mais de 8000 funcionários em quase 80 países trabalham juntos com o objetivo de desenvolver tecnologia inteligente para móveis. Assim, a Hettich fascina pessoas no mundo todo e é um importante parceiro para a indústria de móveis, comércio e marcenaria.</w:t>
      </w:r>
      <w:r>
        <w:rPr>
          <w:rFonts w:cs="Arial"/>
          <w:sz w:val="20"/>
        </w:rPr>
        <w:t xml:space="preserve"> </w:t>
      </w:r>
      <w:r>
        <w:rPr>
          <w:rFonts w:cs="Arial"/>
          <w:color w:val="212100"/>
          <w:sz w:val="20"/>
        </w:rPr>
        <w:t>A marca Hettich representa valores consistentes e é sinônimo de qualidade e inovação. Para confiabilidade e proximidade ao cliente. Mesmo com seu grande porte e renome internacional, a Hettich permaneceu uma empresa familiar. Por ser independente de investidores externos, o futuro da empresa é planejado de maneira livre, humana e sustentável. www.hettich.com</w:t>
      </w:r>
    </w:p>
    <w:p w14:paraId="37024D6D" w14:textId="77777777" w:rsidR="001326F8" w:rsidRPr="00710FAF" w:rsidRDefault="001326F8" w:rsidP="00E62D31">
      <w:pPr>
        <w:widowControl w:val="0"/>
        <w:suppressAutoHyphens/>
        <w:spacing w:line="360" w:lineRule="auto"/>
        <w:jc w:val="both"/>
        <w:rPr>
          <w:rFonts w:cs="Arial"/>
          <w:color w:val="auto"/>
          <w:sz w:val="22"/>
          <w:szCs w:val="22"/>
        </w:rPr>
      </w:pPr>
    </w:p>
    <w:sectPr w:rsidR="001326F8" w:rsidRPr="00710FAF">
      <w:headerReference w:type="default" r:id="rId14"/>
      <w:footerReference w:type="default" r:id="rId15"/>
      <w:pgSz w:w="11906" w:h="16838"/>
      <w:pgMar w:top="2835" w:right="3402" w:bottom="1418" w:left="1418" w:header="709" w:footer="6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32EFF" w14:textId="77777777" w:rsidR="00521B38" w:rsidRDefault="00521B38">
      <w:r>
        <w:separator/>
      </w:r>
    </w:p>
  </w:endnote>
  <w:endnote w:type="continuationSeparator" w:id="0">
    <w:p w14:paraId="06EA0F2F" w14:textId="77777777" w:rsidR="00521B38" w:rsidRDefault="00521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Rotis Sans Serif Pro Cyr ExtBd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30F43" w14:textId="3B72C913" w:rsidR="005579B1" w:rsidRDefault="00180657">
    <w:pPr>
      <w:pStyle w:val="Fuzeile"/>
      <w:tabs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1" behindDoc="1" locked="0" layoutInCell="1" allowOverlap="1" wp14:anchorId="23814DDE" wp14:editId="3DF77D84">
              <wp:simplePos x="0" y="0"/>
              <wp:positionH relativeFrom="column">
                <wp:posOffset>4749872</wp:posOffset>
              </wp:positionH>
              <wp:positionV relativeFrom="paragraph">
                <wp:posOffset>-3275498</wp:posOffset>
              </wp:positionV>
              <wp:extent cx="1483756" cy="2104846"/>
              <wp:effectExtent l="0" t="0" r="2540" b="0"/>
              <wp:wrapNone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756" cy="21048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5144022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Contato para a imprensa:</w:t>
                          </w:r>
                        </w:p>
                        <w:p w14:paraId="04ED4BA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Hettich Marketing- und Vertriebs GmbH &amp; Co. KG</w:t>
                          </w:r>
                        </w:p>
                        <w:p w14:paraId="1E7CA781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Anke Wöhler</w:t>
                          </w:r>
                        </w:p>
                        <w:p w14:paraId="2F32C52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Gerhard-Lüking-Straße 10</w:t>
                          </w:r>
                        </w:p>
                        <w:p w14:paraId="49C3037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32602 Vlotho</w:t>
                          </w:r>
                        </w:p>
                        <w:p w14:paraId="596A0929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Alemanha</w:t>
                          </w:r>
                        </w:p>
                        <w:p w14:paraId="53EE448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Tel.: +49 5733 798-879</w:t>
                          </w:r>
                        </w:p>
                        <w:p w14:paraId="76C8F38B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anke.woehler@hettich.com</w:t>
                          </w:r>
                        </w:p>
                        <w:p w14:paraId="16341449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6FAE080" w14:textId="77777777" w:rsidR="005579B1" w:rsidRDefault="009F5594">
                          <w:pPr>
                            <w:pStyle w:val="Rahmeninhalt"/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Solicita-se exemplar de amostra.</w:t>
                          </w:r>
                        </w:p>
                        <w:p w14:paraId="4183803E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CDB9A05" w14:textId="4E1001A6" w:rsidR="00180657" w:rsidRDefault="00180657" w:rsidP="00180657">
                          <w:pPr>
                            <w:pStyle w:val="Rahmeninhalt"/>
                            <w:rPr>
                              <w:szCs w:val="24"/>
                            </w:rPr>
                          </w:pPr>
                          <w:r>
                            <w:rPr>
                              <w:color w:val="00000A"/>
                              <w:szCs w:val="24"/>
                            </w:rPr>
                            <w:t>PR_122023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814DDE" id="Text Box 5" o:spid="_x0000_s1027" style="position:absolute;left:0;text-align:left;margin-left:374pt;margin-top:-257.9pt;width:116.85pt;height:165.75pt;z-index:-50331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" stroked="f">
              <v:textbox>
                <w:txbxContent>
                  <w:p w14:paraId="55144022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Contato para a imprensa:</w:t>
                    </w:r>
                  </w:p>
                  <w:p w14:paraId="04ED4BA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Hettich Marketing- und Vertriebs GmbH &amp; Co.</w:t>
                    </w: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KG</w:t>
                    </w:r>
                  </w:p>
                  <w:p w14:paraId="1E7CA781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Anke Wöhler</w:t>
                    </w:r>
                  </w:p>
                  <w:p w14:paraId="2F32C52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Gerhard-Lüking-Straße 10</w:t>
                    </w:r>
                  </w:p>
                  <w:p w14:paraId="49C3037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32602 Vlotho</w:t>
                    </w:r>
                  </w:p>
                  <w:p w14:paraId="596A0929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Alemanha</w:t>
                    </w:r>
                  </w:p>
                  <w:p w14:paraId="53EE448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Tel.: +49 5733 798-879</w:t>
                    </w:r>
                  </w:p>
                  <w:p w14:paraId="76C8F38B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anke.woehler@hettich.com</w:t>
                    </w:r>
                  </w:p>
                  <w:p w14:paraId="16341449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6FAE080" w14:textId="77777777" w:rsidR="005579B1" w:rsidRDefault="009F5594">
                    <w:pPr>
                      <w:pStyle w:val="Rahmeninhalt"/>
                    </w:pPr>
                    <w:r>
                      <w:rPr>
                        <w:rFonts w:ascii="Arial" w:hAnsi="Arial" w:cs="Arial"/>
                        <w:color w:val="00000A"/>
                        <w:sz w:val="16"/>
                        <w:szCs w:val="16"/>
                      </w:rPr>
                      <w:t xml:space="preserve">Solicita-se exemplar de amostra.</w:t>
                    </w:r>
                  </w:p>
                  <w:p w14:paraId="4183803E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CDB9A05" w14:textId="4E1001A6" w:rsidR="00180657" w:rsidRDefault="00180657" w:rsidP="00180657">
                    <w:pPr>
                      <w:pStyle w:val="Rahmeninhalt"/>
                      <w:rPr>
                        <w:szCs w:val="24"/>
                      </w:rPr>
                    </w:pPr>
                    <w:r>
                      <w:rPr>
                        <w:color w:val="00000A"/>
                        <w:szCs w:val="24"/>
                      </w:rPr>
                      <w:t xml:space="preserve">PR_122023</w:t>
                    </w:r>
                  </w:p>
                </w:txbxContent>
              </v:textbox>
            </v:rect>
          </w:pict>
        </mc:Fallback>
      </mc:AlternateContent>
    </w:r>
    <w:r w:rsidR="009F5594">
      <w:rPr>
        <w:noProof/>
      </w:rPr>
      <mc:AlternateContent>
        <mc:Choice Requires="wps">
          <w:drawing>
            <wp:anchor distT="0" distB="0" distL="114300" distR="114300" simplePos="0" relativeHeight="29" behindDoc="1" locked="0" layoutInCell="1" allowOverlap="1" wp14:anchorId="1AF83C00" wp14:editId="402293DB">
              <wp:simplePos x="0" y="0"/>
              <wp:positionH relativeFrom="column">
                <wp:posOffset>4627880</wp:posOffset>
              </wp:positionH>
              <wp:positionV relativeFrom="paragraph">
                <wp:posOffset>-1170305</wp:posOffset>
              </wp:positionV>
              <wp:extent cx="1763395" cy="439420"/>
              <wp:effectExtent l="0" t="1270" r="1270" b="0"/>
              <wp:wrapNone/>
              <wp:docPr id="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920" cy="438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70F2DFB" w14:textId="77777777" w:rsidR="00180657" w:rsidRDefault="00180657"/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AF83C00" id="Text Box 6" o:spid="_x0000_s1028" style="position:absolute;left:0;text-align:left;margin-left:364.4pt;margin-top:-92.15pt;width:138.85pt;height:34.6pt;z-index:-50331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" stroked="f">
              <v:textbox>
                <w:txbxContent>
                  <w:p w14:paraId="770F2DFB" w14:textId="77777777" w:rsidR="00180657" w:rsidRDefault="00180657"/>
                </w:txbxContent>
              </v:textbox>
            </v:rect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7" behindDoc="1" locked="0" layoutInCell="1" allowOverlap="1" wp14:anchorId="098F19D2" wp14:editId="51DE37EC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560310" cy="711200"/>
          <wp:effectExtent l="0" t="0" r="0" b="0"/>
          <wp:wrapNone/>
          <wp:docPr id="10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" descr="Pressebogen_Fus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936D5" w14:textId="77777777" w:rsidR="00521B38" w:rsidRDefault="00521B38">
      <w:r>
        <w:separator/>
      </w:r>
    </w:p>
  </w:footnote>
  <w:footnote w:type="continuationSeparator" w:id="0">
    <w:p w14:paraId="36E76C4C" w14:textId="77777777" w:rsidR="00521B38" w:rsidRDefault="00521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66DC3" w14:textId="3D98B68B" w:rsidR="005579B1" w:rsidRDefault="00B563EF">
    <w:pPr>
      <w:pStyle w:val="Kopfzeile"/>
      <w:ind w:left="-1417"/>
    </w:pPr>
    <w:r w:rsidRPr="00B563EF">
      <w:rPr>
        <w:noProof/>
        <w:color w:val="FF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2E6FBE" wp14:editId="407C889B">
              <wp:simplePos x="0" y="0"/>
              <wp:positionH relativeFrom="column">
                <wp:posOffset>4728581</wp:posOffset>
              </wp:positionH>
              <wp:positionV relativeFrom="paragraph">
                <wp:posOffset>4731385</wp:posOffset>
              </wp:positionV>
              <wp:extent cx="1958340" cy="196469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1964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F8C53" w14:textId="77777777" w:rsidR="00B563EF" w:rsidRPr="009C02BF" w:rsidRDefault="00B563EF" w:rsidP="00B563EF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Mais material de imprensa da Hettich para a interzum 2023:</w:t>
                          </w:r>
                        </w:p>
                        <w:p w14:paraId="02E737D4" w14:textId="77777777" w:rsidR="00B563EF" w:rsidRPr="00620A26" w:rsidRDefault="00B563EF" w:rsidP="00B563E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FC41FBE" wp14:editId="72026921">
                                <wp:extent cx="1154210" cy="1150459"/>
                                <wp:effectExtent l="0" t="0" r="8255" b="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0081" cy="1156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https://www.hettich.com/short/ke3d6oj</w:t>
                            </w:r>
                          </w:hyperlink>
                        </w:p>
                        <w:p w14:paraId="7B55743D" w14:textId="77777777" w:rsidR="00B563EF" w:rsidRDefault="00B563EF" w:rsidP="00B563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18593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1F27ACA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E5D6742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204F1A95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5BB842C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55CA4EBF" w14:textId="77777777" w:rsidR="00B563EF" w:rsidRDefault="008A38C3" w:rsidP="00B563EF">
                          <w:pPr>
                            <w:rPr>
                              <w:sz w:val="20"/>
                            </w:rPr>
                          </w:pPr>
                          <w:hyperlink r:id="rId3" w:history="1">
                            <w:r w:rsidR="00262216">
                              <w:rPr>
                                <w:rStyle w:val="Hyperlink"/>
                                <w:sz w:val="20"/>
                              </w:rPr>
                              <w:t>https://www.hettich.com/short/ke3d6oj</w:t>
                            </w:r>
                          </w:hyperlink>
                        </w:p>
                        <w:p w14:paraId="4D3BC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9A0E039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7BC69244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BE63750" w14:textId="77777777" w:rsidR="00B563EF" w:rsidRPr="009C02B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9E4AE3D" w14:textId="77777777" w:rsidR="00B563EF" w:rsidRDefault="00B563EF" w:rsidP="00B563EF"/>
                        <w:p w14:paraId="74FD1A25" w14:textId="77777777" w:rsidR="00B563EF" w:rsidRDefault="00B563EF" w:rsidP="00B563EF"/>
                        <w:p w14:paraId="2CE1024A" w14:textId="77777777" w:rsidR="00B563EF" w:rsidRDefault="00B563EF" w:rsidP="00B563EF"/>
                        <w:p w14:paraId="4F21ACAB" w14:textId="77777777" w:rsidR="00B563EF" w:rsidRDefault="00B563EF" w:rsidP="00B563EF"/>
                        <w:p w14:paraId="59EA0984" w14:textId="77777777" w:rsidR="00B563EF" w:rsidRDefault="00B563EF" w:rsidP="00B563EF"/>
                        <w:p w14:paraId="027BEE4A" w14:textId="77777777" w:rsidR="00B563EF" w:rsidRDefault="00B563EF" w:rsidP="00B563EF"/>
                        <w:p w14:paraId="67713E7C" w14:textId="77777777" w:rsidR="00B563EF" w:rsidRDefault="00B563EF" w:rsidP="00B563EF"/>
                        <w:p w14:paraId="7E76FE53" w14:textId="77777777" w:rsidR="00B563EF" w:rsidRDefault="00B563EF" w:rsidP="00B563EF"/>
                        <w:p w14:paraId="3607C0D8" w14:textId="77777777" w:rsidR="00B563EF" w:rsidRDefault="00B563EF" w:rsidP="00B563EF"/>
                        <w:p w14:paraId="627E00B3" w14:textId="77777777" w:rsidR="00B563EF" w:rsidRDefault="00B563EF" w:rsidP="00B563EF"/>
                        <w:p w14:paraId="16EDB1E4" w14:textId="77777777" w:rsidR="00B563EF" w:rsidRDefault="00B563EF" w:rsidP="00B563EF"/>
                        <w:p w14:paraId="37CE29A8" w14:textId="77777777" w:rsidR="00B563EF" w:rsidRDefault="00B563EF" w:rsidP="00B563EF"/>
                        <w:p w14:paraId="7B20E3DA" w14:textId="77777777" w:rsidR="00B563EF" w:rsidRDefault="00B563EF" w:rsidP="00B563E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92E6FB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72.35pt;margin-top:372.55pt;width:154.2pt;height:15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" filled="f" stroked="f">
              <v:textbox>
                <w:txbxContent>
                  <w:p w14:paraId="6AEF8C53" w14:textId="77777777" w:rsidR="00B563EF" w:rsidRPr="009C02BF" w:rsidRDefault="00B563EF" w:rsidP="00B563EF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Mais material de imprensa da Hettich para a interzum 2023:</w:t>
                    </w:r>
                  </w:p>
                  <w:p w14:paraId="02E737D4" w14:textId="77777777" w:rsidR="00B563EF" w:rsidRPr="00620A26" w:rsidRDefault="00B563EF" w:rsidP="00B563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drawing>
                        <wp:inline distT="0" distB="0" distL="0" distR="0" wp14:anchorId="0FC41FBE" wp14:editId="72026921">
                          <wp:extent cx="1154210" cy="1150459"/>
                          <wp:effectExtent l="0" t="0" r="8255" b="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0081" cy="1156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  <w:br/>
                    </w:r>
                    <w:hyperlink r:id="rId5" w:history="1" w:tooltip="">
                      <w:r>
                        <w:rPr>
                          <w:rStyle w:val="Hyperlink"/>
                          <w:sz w:val="16"/>
                          <w:szCs w:val="16"/>
                        </w:rPr>
                        <w:t xml:space="preserve">https://www.hettich.com/short/ke3d6oj</w:t>
                      </w:r>
                    </w:hyperlink>
                  </w:p>
                  <w:p w14:paraId="7B55743D" w14:textId="77777777" w:rsidR="00B563EF" w:rsidRDefault="00B563EF" w:rsidP="00B563EF">
                    <w:pPr>
                      <w:jc w:val="center"/>
                      <w:rPr>
                        <w:sz w:val="20"/>
                      </w:rPr>
                    </w:pPr>
                  </w:p>
                  <w:p w14:paraId="18593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1F27ACA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E5D6742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204F1A95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15BB842C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55CA4EBF" w14:textId="77777777" w:rsidR="00B563EF" w:rsidRDefault="00134EEF" w:rsidP="00B563EF">
                    <w:pPr>
                      <w:rPr>
                        <w:sz w:val="20"/>
                      </w:rPr>
                    </w:pPr>
                    <w:hyperlink r:id="rId6" w:history="1" w:tooltip="">
                      <w:r>
                        <w:rPr>
                          <w:rStyle w:val="Hyperlink"/>
                          <w:sz w:val="20"/>
                        </w:rPr>
                        <w:t xml:space="preserve">https://www.hettich.com/short/ke3d6oj</w:t>
                      </w:r>
                    </w:hyperlink>
                  </w:p>
                  <w:p w14:paraId="4D3BC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9A0E039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7BC69244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BE63750" w14:textId="77777777" w:rsidR="00B563EF" w:rsidRPr="009C02BF" w:rsidRDefault="00B563EF" w:rsidP="00B563EF">
                    <w:pPr>
                      <w:rPr>
                        <w:sz w:val="20"/>
                      </w:rPr>
                    </w:pPr>
                  </w:p>
                  <w:p w14:paraId="19E4AE3D" w14:textId="77777777" w:rsidR="00B563EF" w:rsidRDefault="00B563EF" w:rsidP="00B563EF"/>
                  <w:p w14:paraId="74FD1A25" w14:textId="77777777" w:rsidR="00B563EF" w:rsidRDefault="00B563EF" w:rsidP="00B563EF"/>
                  <w:p w14:paraId="2CE1024A" w14:textId="77777777" w:rsidR="00B563EF" w:rsidRDefault="00B563EF" w:rsidP="00B563EF"/>
                  <w:p w14:paraId="4F21ACAB" w14:textId="77777777" w:rsidR="00B563EF" w:rsidRDefault="00B563EF" w:rsidP="00B563EF"/>
                  <w:p w14:paraId="59EA0984" w14:textId="77777777" w:rsidR="00B563EF" w:rsidRDefault="00B563EF" w:rsidP="00B563EF"/>
                  <w:p w14:paraId="027BEE4A" w14:textId="77777777" w:rsidR="00B563EF" w:rsidRDefault="00B563EF" w:rsidP="00B563EF"/>
                  <w:p w14:paraId="67713E7C" w14:textId="77777777" w:rsidR="00B563EF" w:rsidRDefault="00B563EF" w:rsidP="00B563EF"/>
                  <w:p w14:paraId="7E76FE53" w14:textId="77777777" w:rsidR="00B563EF" w:rsidRDefault="00B563EF" w:rsidP="00B563EF"/>
                  <w:p w14:paraId="3607C0D8" w14:textId="77777777" w:rsidR="00B563EF" w:rsidRDefault="00B563EF" w:rsidP="00B563EF"/>
                  <w:p w14:paraId="627E00B3" w14:textId="77777777" w:rsidR="00B563EF" w:rsidRDefault="00B563EF" w:rsidP="00B563EF"/>
                  <w:p w14:paraId="16EDB1E4" w14:textId="77777777" w:rsidR="00B563EF" w:rsidRDefault="00B563EF" w:rsidP="00B563EF"/>
                  <w:p w14:paraId="37CE29A8" w14:textId="77777777" w:rsidR="00B563EF" w:rsidRDefault="00B563EF" w:rsidP="00B563EF"/>
                  <w:p w14:paraId="7B20E3DA" w14:textId="77777777" w:rsidR="00B563EF" w:rsidRDefault="00B563EF" w:rsidP="00B563EF"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5594">
      <w:rPr>
        <w:noProof/>
      </w:rPr>
      <w:drawing>
        <wp:anchor distT="0" distB="0" distL="114300" distR="114300" simplePos="0" relativeHeight="13" behindDoc="1" locked="0" layoutInCell="1" allowOverlap="1" wp14:anchorId="53F67148" wp14:editId="4F68595B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560310" cy="1562100"/>
          <wp:effectExtent l="0" t="0" r="0" b="0"/>
          <wp:wrapNone/>
          <wp:docPr id="5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2" descr="Pressebogen_Kopf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2219A"/>
    <w:multiLevelType w:val="hybridMultilevel"/>
    <w:tmpl w:val="74B6FCD0"/>
    <w:lvl w:ilvl="0" w:tplc="75884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AAF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E2E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A70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6C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BE8A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AB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03C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C2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B1"/>
    <w:rsid w:val="00000E09"/>
    <w:rsid w:val="00002630"/>
    <w:rsid w:val="0000300D"/>
    <w:rsid w:val="00006386"/>
    <w:rsid w:val="00006533"/>
    <w:rsid w:val="0001536A"/>
    <w:rsid w:val="00015A06"/>
    <w:rsid w:val="000171DF"/>
    <w:rsid w:val="000200D8"/>
    <w:rsid w:val="00027457"/>
    <w:rsid w:val="00035ABD"/>
    <w:rsid w:val="00036F56"/>
    <w:rsid w:val="00045160"/>
    <w:rsid w:val="000510A5"/>
    <w:rsid w:val="000529B7"/>
    <w:rsid w:val="000661D2"/>
    <w:rsid w:val="000674A2"/>
    <w:rsid w:val="000759E9"/>
    <w:rsid w:val="00077A3D"/>
    <w:rsid w:val="00085EAE"/>
    <w:rsid w:val="00091657"/>
    <w:rsid w:val="00091FD4"/>
    <w:rsid w:val="000A09CB"/>
    <w:rsid w:val="000A15F7"/>
    <w:rsid w:val="000A19AE"/>
    <w:rsid w:val="000A4265"/>
    <w:rsid w:val="000A4333"/>
    <w:rsid w:val="000B24B0"/>
    <w:rsid w:val="000B4B0C"/>
    <w:rsid w:val="000B64BE"/>
    <w:rsid w:val="000B77EC"/>
    <w:rsid w:val="000C1F4C"/>
    <w:rsid w:val="000C2DD3"/>
    <w:rsid w:val="000C7194"/>
    <w:rsid w:val="000D5A6D"/>
    <w:rsid w:val="000D5BF0"/>
    <w:rsid w:val="000D7EE2"/>
    <w:rsid w:val="000E0380"/>
    <w:rsid w:val="000E3255"/>
    <w:rsid w:val="000E3D08"/>
    <w:rsid w:val="000E3FED"/>
    <w:rsid w:val="000E6853"/>
    <w:rsid w:val="000E6E66"/>
    <w:rsid w:val="000E7B04"/>
    <w:rsid w:val="000F1DA5"/>
    <w:rsid w:val="000F596D"/>
    <w:rsid w:val="00100338"/>
    <w:rsid w:val="00101FDC"/>
    <w:rsid w:val="00104111"/>
    <w:rsid w:val="00110727"/>
    <w:rsid w:val="0012133A"/>
    <w:rsid w:val="00122DDE"/>
    <w:rsid w:val="001326F8"/>
    <w:rsid w:val="00134EEF"/>
    <w:rsid w:val="0013793E"/>
    <w:rsid w:val="001432C9"/>
    <w:rsid w:val="00155EF5"/>
    <w:rsid w:val="0015678F"/>
    <w:rsid w:val="00160D80"/>
    <w:rsid w:val="00180657"/>
    <w:rsid w:val="001856C2"/>
    <w:rsid w:val="00193B9D"/>
    <w:rsid w:val="001A0773"/>
    <w:rsid w:val="001B3FAA"/>
    <w:rsid w:val="001B7DB9"/>
    <w:rsid w:val="001C2597"/>
    <w:rsid w:val="001C317B"/>
    <w:rsid w:val="001C35A9"/>
    <w:rsid w:val="001D2710"/>
    <w:rsid w:val="001D3033"/>
    <w:rsid w:val="001D322A"/>
    <w:rsid w:val="001D4B53"/>
    <w:rsid w:val="001D67AB"/>
    <w:rsid w:val="001D70A9"/>
    <w:rsid w:val="001D76A1"/>
    <w:rsid w:val="001D7F3E"/>
    <w:rsid w:val="001E1399"/>
    <w:rsid w:val="001F0D1C"/>
    <w:rsid w:val="001F1025"/>
    <w:rsid w:val="001F3624"/>
    <w:rsid w:val="001F67BD"/>
    <w:rsid w:val="00200E64"/>
    <w:rsid w:val="00204ACE"/>
    <w:rsid w:val="0021189A"/>
    <w:rsid w:val="00212DD9"/>
    <w:rsid w:val="00223F7B"/>
    <w:rsid w:val="00225641"/>
    <w:rsid w:val="0023474D"/>
    <w:rsid w:val="00246B4E"/>
    <w:rsid w:val="00251744"/>
    <w:rsid w:val="00253FE4"/>
    <w:rsid w:val="00257CE7"/>
    <w:rsid w:val="00262216"/>
    <w:rsid w:val="002625EE"/>
    <w:rsid w:val="0027718B"/>
    <w:rsid w:val="00281B4B"/>
    <w:rsid w:val="002821AB"/>
    <w:rsid w:val="0028637A"/>
    <w:rsid w:val="002869A1"/>
    <w:rsid w:val="002875C2"/>
    <w:rsid w:val="0029353C"/>
    <w:rsid w:val="002940CB"/>
    <w:rsid w:val="002A5DBA"/>
    <w:rsid w:val="002B7251"/>
    <w:rsid w:val="002C0D1B"/>
    <w:rsid w:val="002C362C"/>
    <w:rsid w:val="002C5D3B"/>
    <w:rsid w:val="002C715F"/>
    <w:rsid w:val="002D120E"/>
    <w:rsid w:val="002D62DD"/>
    <w:rsid w:val="002D6AF4"/>
    <w:rsid w:val="002D6D32"/>
    <w:rsid w:val="002D73B2"/>
    <w:rsid w:val="002E1510"/>
    <w:rsid w:val="002E348C"/>
    <w:rsid w:val="002E36D0"/>
    <w:rsid w:val="002F12F3"/>
    <w:rsid w:val="002F2545"/>
    <w:rsid w:val="002F428B"/>
    <w:rsid w:val="00305D0A"/>
    <w:rsid w:val="003063BA"/>
    <w:rsid w:val="00320031"/>
    <w:rsid w:val="00322751"/>
    <w:rsid w:val="00326074"/>
    <w:rsid w:val="0033196A"/>
    <w:rsid w:val="00332D4E"/>
    <w:rsid w:val="00345896"/>
    <w:rsid w:val="003500C1"/>
    <w:rsid w:val="003502CF"/>
    <w:rsid w:val="00354762"/>
    <w:rsid w:val="00354A84"/>
    <w:rsid w:val="00363223"/>
    <w:rsid w:val="00375258"/>
    <w:rsid w:val="00377529"/>
    <w:rsid w:val="00382065"/>
    <w:rsid w:val="0038289F"/>
    <w:rsid w:val="003848E8"/>
    <w:rsid w:val="00385688"/>
    <w:rsid w:val="0038681D"/>
    <w:rsid w:val="0039102D"/>
    <w:rsid w:val="0039265C"/>
    <w:rsid w:val="003A6954"/>
    <w:rsid w:val="003B09F3"/>
    <w:rsid w:val="003B36C8"/>
    <w:rsid w:val="003B38BB"/>
    <w:rsid w:val="003B3BAE"/>
    <w:rsid w:val="003B6385"/>
    <w:rsid w:val="003C1152"/>
    <w:rsid w:val="003C17F5"/>
    <w:rsid w:val="003C2751"/>
    <w:rsid w:val="003C7E0C"/>
    <w:rsid w:val="003D5B8F"/>
    <w:rsid w:val="003D5BA4"/>
    <w:rsid w:val="003D7445"/>
    <w:rsid w:val="003E015E"/>
    <w:rsid w:val="003F0FEB"/>
    <w:rsid w:val="003F1B3F"/>
    <w:rsid w:val="003F67EC"/>
    <w:rsid w:val="00404479"/>
    <w:rsid w:val="004070C2"/>
    <w:rsid w:val="00411279"/>
    <w:rsid w:val="00411F11"/>
    <w:rsid w:val="00412AFC"/>
    <w:rsid w:val="0041611E"/>
    <w:rsid w:val="00417278"/>
    <w:rsid w:val="004177B6"/>
    <w:rsid w:val="00421041"/>
    <w:rsid w:val="00422F19"/>
    <w:rsid w:val="00423388"/>
    <w:rsid w:val="004256AB"/>
    <w:rsid w:val="004268CB"/>
    <w:rsid w:val="00441C3F"/>
    <w:rsid w:val="00444360"/>
    <w:rsid w:val="004444EF"/>
    <w:rsid w:val="00444DAF"/>
    <w:rsid w:val="00453862"/>
    <w:rsid w:val="0046015E"/>
    <w:rsid w:val="00464315"/>
    <w:rsid w:val="00470536"/>
    <w:rsid w:val="00471EF6"/>
    <w:rsid w:val="0047257E"/>
    <w:rsid w:val="00473956"/>
    <w:rsid w:val="00475CE0"/>
    <w:rsid w:val="004862AC"/>
    <w:rsid w:val="004A0A2E"/>
    <w:rsid w:val="004A1CC1"/>
    <w:rsid w:val="004A381F"/>
    <w:rsid w:val="004A49B8"/>
    <w:rsid w:val="004B0425"/>
    <w:rsid w:val="004B4910"/>
    <w:rsid w:val="004B7215"/>
    <w:rsid w:val="004B7D79"/>
    <w:rsid w:val="004C330F"/>
    <w:rsid w:val="004C5F91"/>
    <w:rsid w:val="004C7820"/>
    <w:rsid w:val="004D0F9F"/>
    <w:rsid w:val="004D502F"/>
    <w:rsid w:val="004D6B8B"/>
    <w:rsid w:val="004E3DAB"/>
    <w:rsid w:val="004E6C1E"/>
    <w:rsid w:val="004E79A1"/>
    <w:rsid w:val="004F17A3"/>
    <w:rsid w:val="004F4BDB"/>
    <w:rsid w:val="00500D71"/>
    <w:rsid w:val="00502BC6"/>
    <w:rsid w:val="00505D81"/>
    <w:rsid w:val="0051046F"/>
    <w:rsid w:val="005210F9"/>
    <w:rsid w:val="00521B38"/>
    <w:rsid w:val="00527519"/>
    <w:rsid w:val="005324E9"/>
    <w:rsid w:val="00533903"/>
    <w:rsid w:val="0053695C"/>
    <w:rsid w:val="0055719A"/>
    <w:rsid w:val="005579B1"/>
    <w:rsid w:val="00561FD4"/>
    <w:rsid w:val="005627B2"/>
    <w:rsid w:val="00565E76"/>
    <w:rsid w:val="005664D0"/>
    <w:rsid w:val="0057110B"/>
    <w:rsid w:val="005739F2"/>
    <w:rsid w:val="005741F7"/>
    <w:rsid w:val="005746DC"/>
    <w:rsid w:val="00575671"/>
    <w:rsid w:val="00582274"/>
    <w:rsid w:val="005830FD"/>
    <w:rsid w:val="00597C52"/>
    <w:rsid w:val="005A1CAE"/>
    <w:rsid w:val="005A4BE4"/>
    <w:rsid w:val="005A4E81"/>
    <w:rsid w:val="005A61A6"/>
    <w:rsid w:val="005A634C"/>
    <w:rsid w:val="005B0E46"/>
    <w:rsid w:val="005B5C1D"/>
    <w:rsid w:val="005B6D7E"/>
    <w:rsid w:val="005B7527"/>
    <w:rsid w:val="005C451E"/>
    <w:rsid w:val="005C61DB"/>
    <w:rsid w:val="005D0977"/>
    <w:rsid w:val="005D40CF"/>
    <w:rsid w:val="005D713E"/>
    <w:rsid w:val="005E4D8F"/>
    <w:rsid w:val="005E6021"/>
    <w:rsid w:val="005F02F6"/>
    <w:rsid w:val="005F67EE"/>
    <w:rsid w:val="00601B30"/>
    <w:rsid w:val="00606CD9"/>
    <w:rsid w:val="00607439"/>
    <w:rsid w:val="0061137E"/>
    <w:rsid w:val="00612163"/>
    <w:rsid w:val="00621082"/>
    <w:rsid w:val="0062590B"/>
    <w:rsid w:val="006300F5"/>
    <w:rsid w:val="006305ED"/>
    <w:rsid w:val="00634A1C"/>
    <w:rsid w:val="0064042A"/>
    <w:rsid w:val="006503F0"/>
    <w:rsid w:val="006510EF"/>
    <w:rsid w:val="00652F67"/>
    <w:rsid w:val="006555B6"/>
    <w:rsid w:val="006568BE"/>
    <w:rsid w:val="00661515"/>
    <w:rsid w:val="006615DB"/>
    <w:rsid w:val="006631BA"/>
    <w:rsid w:val="006661C5"/>
    <w:rsid w:val="00666337"/>
    <w:rsid w:val="00666E9A"/>
    <w:rsid w:val="006672D6"/>
    <w:rsid w:val="006700F6"/>
    <w:rsid w:val="00673B1D"/>
    <w:rsid w:val="00674071"/>
    <w:rsid w:val="0068286E"/>
    <w:rsid w:val="00682D05"/>
    <w:rsid w:val="00687A2A"/>
    <w:rsid w:val="00690D3F"/>
    <w:rsid w:val="006919BB"/>
    <w:rsid w:val="00692082"/>
    <w:rsid w:val="00692B4C"/>
    <w:rsid w:val="00693FF9"/>
    <w:rsid w:val="00696833"/>
    <w:rsid w:val="006A213F"/>
    <w:rsid w:val="006A3FE8"/>
    <w:rsid w:val="006A5187"/>
    <w:rsid w:val="006A5ED3"/>
    <w:rsid w:val="006B0297"/>
    <w:rsid w:val="006B2339"/>
    <w:rsid w:val="006B6A15"/>
    <w:rsid w:val="006B6A8F"/>
    <w:rsid w:val="006C4C4B"/>
    <w:rsid w:val="006C5CD3"/>
    <w:rsid w:val="006C7F10"/>
    <w:rsid w:val="006D2E90"/>
    <w:rsid w:val="006E320B"/>
    <w:rsid w:val="006E3753"/>
    <w:rsid w:val="006F0F54"/>
    <w:rsid w:val="006F6F66"/>
    <w:rsid w:val="007033E5"/>
    <w:rsid w:val="007063B8"/>
    <w:rsid w:val="0070791D"/>
    <w:rsid w:val="00710FAF"/>
    <w:rsid w:val="00715AB6"/>
    <w:rsid w:val="00715E32"/>
    <w:rsid w:val="00726348"/>
    <w:rsid w:val="00726AD0"/>
    <w:rsid w:val="00733A84"/>
    <w:rsid w:val="00740191"/>
    <w:rsid w:val="00755565"/>
    <w:rsid w:val="007573BD"/>
    <w:rsid w:val="0076771D"/>
    <w:rsid w:val="0077265C"/>
    <w:rsid w:val="00773F3A"/>
    <w:rsid w:val="00784CC3"/>
    <w:rsid w:val="00787188"/>
    <w:rsid w:val="007931A5"/>
    <w:rsid w:val="0079410E"/>
    <w:rsid w:val="007A4F6B"/>
    <w:rsid w:val="007A602B"/>
    <w:rsid w:val="007B1965"/>
    <w:rsid w:val="007B2B82"/>
    <w:rsid w:val="007B2E2D"/>
    <w:rsid w:val="007B4060"/>
    <w:rsid w:val="007B4073"/>
    <w:rsid w:val="007B5E75"/>
    <w:rsid w:val="007B5EE3"/>
    <w:rsid w:val="007C24CE"/>
    <w:rsid w:val="007C3CC1"/>
    <w:rsid w:val="007C4C7F"/>
    <w:rsid w:val="007C5C3E"/>
    <w:rsid w:val="007C7437"/>
    <w:rsid w:val="007D04B1"/>
    <w:rsid w:val="007D04E3"/>
    <w:rsid w:val="007D1C92"/>
    <w:rsid w:val="007D4F83"/>
    <w:rsid w:val="007D51C8"/>
    <w:rsid w:val="007E0BD9"/>
    <w:rsid w:val="007E4B4F"/>
    <w:rsid w:val="007E5419"/>
    <w:rsid w:val="00806F49"/>
    <w:rsid w:val="0080720D"/>
    <w:rsid w:val="00810B0D"/>
    <w:rsid w:val="00811E15"/>
    <w:rsid w:val="00812799"/>
    <w:rsid w:val="00816131"/>
    <w:rsid w:val="00816258"/>
    <w:rsid w:val="00820CD6"/>
    <w:rsid w:val="00820E1A"/>
    <w:rsid w:val="00821CF5"/>
    <w:rsid w:val="00822B92"/>
    <w:rsid w:val="0082301C"/>
    <w:rsid w:val="00827563"/>
    <w:rsid w:val="00832177"/>
    <w:rsid w:val="008322B6"/>
    <w:rsid w:val="0083676A"/>
    <w:rsid w:val="00842419"/>
    <w:rsid w:val="00842AC0"/>
    <w:rsid w:val="008448E6"/>
    <w:rsid w:val="00847BB7"/>
    <w:rsid w:val="0085327F"/>
    <w:rsid w:val="008544B6"/>
    <w:rsid w:val="00855A0F"/>
    <w:rsid w:val="00857A22"/>
    <w:rsid w:val="008653F4"/>
    <w:rsid w:val="00870776"/>
    <w:rsid w:val="00871569"/>
    <w:rsid w:val="008749B3"/>
    <w:rsid w:val="0087664B"/>
    <w:rsid w:val="008770C7"/>
    <w:rsid w:val="00885E6C"/>
    <w:rsid w:val="00891145"/>
    <w:rsid w:val="00892C4B"/>
    <w:rsid w:val="00896026"/>
    <w:rsid w:val="008A38C3"/>
    <w:rsid w:val="008B581C"/>
    <w:rsid w:val="008C0E0F"/>
    <w:rsid w:val="008D6313"/>
    <w:rsid w:val="008E0F40"/>
    <w:rsid w:val="008E6EA3"/>
    <w:rsid w:val="008E740D"/>
    <w:rsid w:val="008F3EF1"/>
    <w:rsid w:val="008F7F87"/>
    <w:rsid w:val="009004BF"/>
    <w:rsid w:val="00902DAE"/>
    <w:rsid w:val="00910067"/>
    <w:rsid w:val="00913948"/>
    <w:rsid w:val="00916E32"/>
    <w:rsid w:val="009170A2"/>
    <w:rsid w:val="00920317"/>
    <w:rsid w:val="009237EA"/>
    <w:rsid w:val="00924E2A"/>
    <w:rsid w:val="00926F38"/>
    <w:rsid w:val="00927487"/>
    <w:rsid w:val="00931D28"/>
    <w:rsid w:val="009344A5"/>
    <w:rsid w:val="00944FB8"/>
    <w:rsid w:val="0095269D"/>
    <w:rsid w:val="00964DBB"/>
    <w:rsid w:val="00965370"/>
    <w:rsid w:val="00965BC5"/>
    <w:rsid w:val="00967AE1"/>
    <w:rsid w:val="00967E80"/>
    <w:rsid w:val="009713AD"/>
    <w:rsid w:val="009725D8"/>
    <w:rsid w:val="00974957"/>
    <w:rsid w:val="00974BE0"/>
    <w:rsid w:val="009929E8"/>
    <w:rsid w:val="00992ABD"/>
    <w:rsid w:val="009B13AA"/>
    <w:rsid w:val="009B40D5"/>
    <w:rsid w:val="009B6E6F"/>
    <w:rsid w:val="009C2F79"/>
    <w:rsid w:val="009C441B"/>
    <w:rsid w:val="009C49B3"/>
    <w:rsid w:val="009C5E08"/>
    <w:rsid w:val="009C6033"/>
    <w:rsid w:val="009D3215"/>
    <w:rsid w:val="009D7909"/>
    <w:rsid w:val="009E1FC7"/>
    <w:rsid w:val="009E31A9"/>
    <w:rsid w:val="009F214D"/>
    <w:rsid w:val="009F5594"/>
    <w:rsid w:val="009F6A98"/>
    <w:rsid w:val="009F75D6"/>
    <w:rsid w:val="00A00DA7"/>
    <w:rsid w:val="00A03998"/>
    <w:rsid w:val="00A04933"/>
    <w:rsid w:val="00A1457E"/>
    <w:rsid w:val="00A14D4C"/>
    <w:rsid w:val="00A168F5"/>
    <w:rsid w:val="00A16AB0"/>
    <w:rsid w:val="00A209FF"/>
    <w:rsid w:val="00A23318"/>
    <w:rsid w:val="00A31C92"/>
    <w:rsid w:val="00A31E1B"/>
    <w:rsid w:val="00A32EB6"/>
    <w:rsid w:val="00A37E67"/>
    <w:rsid w:val="00A41108"/>
    <w:rsid w:val="00A520A2"/>
    <w:rsid w:val="00A52E21"/>
    <w:rsid w:val="00A5498D"/>
    <w:rsid w:val="00A55977"/>
    <w:rsid w:val="00A55F83"/>
    <w:rsid w:val="00A5781F"/>
    <w:rsid w:val="00A60774"/>
    <w:rsid w:val="00A6567E"/>
    <w:rsid w:val="00A662DC"/>
    <w:rsid w:val="00A70873"/>
    <w:rsid w:val="00A72444"/>
    <w:rsid w:val="00A730A4"/>
    <w:rsid w:val="00A7511A"/>
    <w:rsid w:val="00A75219"/>
    <w:rsid w:val="00A77689"/>
    <w:rsid w:val="00A8086D"/>
    <w:rsid w:val="00A87BF5"/>
    <w:rsid w:val="00A905DC"/>
    <w:rsid w:val="00A90C5E"/>
    <w:rsid w:val="00A914E6"/>
    <w:rsid w:val="00A92BA3"/>
    <w:rsid w:val="00A95444"/>
    <w:rsid w:val="00A97614"/>
    <w:rsid w:val="00AA10A6"/>
    <w:rsid w:val="00AA14E1"/>
    <w:rsid w:val="00AA2AAE"/>
    <w:rsid w:val="00AA2CF1"/>
    <w:rsid w:val="00AA589E"/>
    <w:rsid w:val="00AA5A0C"/>
    <w:rsid w:val="00AA62DB"/>
    <w:rsid w:val="00AB3144"/>
    <w:rsid w:val="00AB33CA"/>
    <w:rsid w:val="00AC0779"/>
    <w:rsid w:val="00AC515A"/>
    <w:rsid w:val="00AC5DCE"/>
    <w:rsid w:val="00AD163A"/>
    <w:rsid w:val="00AE2404"/>
    <w:rsid w:val="00AE6141"/>
    <w:rsid w:val="00AE6186"/>
    <w:rsid w:val="00AF29E8"/>
    <w:rsid w:val="00B0018D"/>
    <w:rsid w:val="00B03B00"/>
    <w:rsid w:val="00B14E05"/>
    <w:rsid w:val="00B15C02"/>
    <w:rsid w:val="00B16A26"/>
    <w:rsid w:val="00B21605"/>
    <w:rsid w:val="00B22DD0"/>
    <w:rsid w:val="00B2759F"/>
    <w:rsid w:val="00B326EF"/>
    <w:rsid w:val="00B37E16"/>
    <w:rsid w:val="00B44E23"/>
    <w:rsid w:val="00B51FE2"/>
    <w:rsid w:val="00B563EF"/>
    <w:rsid w:val="00B627C8"/>
    <w:rsid w:val="00B62E1F"/>
    <w:rsid w:val="00B64FBF"/>
    <w:rsid w:val="00B663E9"/>
    <w:rsid w:val="00B702E3"/>
    <w:rsid w:val="00B71E13"/>
    <w:rsid w:val="00B72416"/>
    <w:rsid w:val="00B74258"/>
    <w:rsid w:val="00B8089E"/>
    <w:rsid w:val="00B81DAF"/>
    <w:rsid w:val="00B820D9"/>
    <w:rsid w:val="00B82375"/>
    <w:rsid w:val="00B83776"/>
    <w:rsid w:val="00B90BA8"/>
    <w:rsid w:val="00BA370A"/>
    <w:rsid w:val="00BB180E"/>
    <w:rsid w:val="00BB2526"/>
    <w:rsid w:val="00BB31BF"/>
    <w:rsid w:val="00BB3D87"/>
    <w:rsid w:val="00BC2FF8"/>
    <w:rsid w:val="00BC34F2"/>
    <w:rsid w:val="00BC3694"/>
    <w:rsid w:val="00BC4A54"/>
    <w:rsid w:val="00BC53E8"/>
    <w:rsid w:val="00BC697A"/>
    <w:rsid w:val="00BD1B19"/>
    <w:rsid w:val="00BD64E6"/>
    <w:rsid w:val="00BD7754"/>
    <w:rsid w:val="00BE06B6"/>
    <w:rsid w:val="00BE2BD1"/>
    <w:rsid w:val="00BE2CBD"/>
    <w:rsid w:val="00BE3A06"/>
    <w:rsid w:val="00BE6D0D"/>
    <w:rsid w:val="00BF2E1C"/>
    <w:rsid w:val="00BF50EA"/>
    <w:rsid w:val="00C04091"/>
    <w:rsid w:val="00C13BD9"/>
    <w:rsid w:val="00C16FD7"/>
    <w:rsid w:val="00C20D71"/>
    <w:rsid w:val="00C25C21"/>
    <w:rsid w:val="00C2691A"/>
    <w:rsid w:val="00C27661"/>
    <w:rsid w:val="00C3368E"/>
    <w:rsid w:val="00C41024"/>
    <w:rsid w:val="00C44716"/>
    <w:rsid w:val="00C51C76"/>
    <w:rsid w:val="00C52390"/>
    <w:rsid w:val="00C5462A"/>
    <w:rsid w:val="00C60DF0"/>
    <w:rsid w:val="00C65DE0"/>
    <w:rsid w:val="00C72ABF"/>
    <w:rsid w:val="00C74A9C"/>
    <w:rsid w:val="00C75678"/>
    <w:rsid w:val="00C8152E"/>
    <w:rsid w:val="00C8381C"/>
    <w:rsid w:val="00C8666F"/>
    <w:rsid w:val="00C86BBD"/>
    <w:rsid w:val="00C87DD8"/>
    <w:rsid w:val="00C91BEB"/>
    <w:rsid w:val="00C92669"/>
    <w:rsid w:val="00C93AEE"/>
    <w:rsid w:val="00CA1919"/>
    <w:rsid w:val="00CA47EF"/>
    <w:rsid w:val="00CA48D8"/>
    <w:rsid w:val="00CA4E1A"/>
    <w:rsid w:val="00CA4E38"/>
    <w:rsid w:val="00CA52A2"/>
    <w:rsid w:val="00CA5A66"/>
    <w:rsid w:val="00CB0287"/>
    <w:rsid w:val="00CB3950"/>
    <w:rsid w:val="00CB6AA5"/>
    <w:rsid w:val="00CC2DC7"/>
    <w:rsid w:val="00CC5350"/>
    <w:rsid w:val="00CE0D14"/>
    <w:rsid w:val="00CE2357"/>
    <w:rsid w:val="00CE5EF8"/>
    <w:rsid w:val="00CF05BD"/>
    <w:rsid w:val="00CF1841"/>
    <w:rsid w:val="00CF1AEC"/>
    <w:rsid w:val="00CF28A1"/>
    <w:rsid w:val="00CF4AB8"/>
    <w:rsid w:val="00CF5BBD"/>
    <w:rsid w:val="00CF5EA1"/>
    <w:rsid w:val="00CF6728"/>
    <w:rsid w:val="00D01CB0"/>
    <w:rsid w:val="00D01DBF"/>
    <w:rsid w:val="00D03BF2"/>
    <w:rsid w:val="00D05025"/>
    <w:rsid w:val="00D1004B"/>
    <w:rsid w:val="00D20532"/>
    <w:rsid w:val="00D21AF9"/>
    <w:rsid w:val="00D2307B"/>
    <w:rsid w:val="00D23A24"/>
    <w:rsid w:val="00D26BB7"/>
    <w:rsid w:val="00D31C07"/>
    <w:rsid w:val="00D32C2C"/>
    <w:rsid w:val="00D36924"/>
    <w:rsid w:val="00D40C4B"/>
    <w:rsid w:val="00D421C7"/>
    <w:rsid w:val="00D42A9B"/>
    <w:rsid w:val="00D44F37"/>
    <w:rsid w:val="00D45A18"/>
    <w:rsid w:val="00D45FD1"/>
    <w:rsid w:val="00D46921"/>
    <w:rsid w:val="00D46946"/>
    <w:rsid w:val="00D5039A"/>
    <w:rsid w:val="00D51C10"/>
    <w:rsid w:val="00D561C2"/>
    <w:rsid w:val="00D636AE"/>
    <w:rsid w:val="00D65EE1"/>
    <w:rsid w:val="00D71E39"/>
    <w:rsid w:val="00D720DD"/>
    <w:rsid w:val="00D730A9"/>
    <w:rsid w:val="00D73531"/>
    <w:rsid w:val="00D80C11"/>
    <w:rsid w:val="00D84CF1"/>
    <w:rsid w:val="00D85255"/>
    <w:rsid w:val="00D856E3"/>
    <w:rsid w:val="00D9426F"/>
    <w:rsid w:val="00DA1603"/>
    <w:rsid w:val="00DA407A"/>
    <w:rsid w:val="00DA479F"/>
    <w:rsid w:val="00DB2377"/>
    <w:rsid w:val="00DB637A"/>
    <w:rsid w:val="00DB7AA9"/>
    <w:rsid w:val="00DD19F2"/>
    <w:rsid w:val="00DD1E10"/>
    <w:rsid w:val="00DD4C2F"/>
    <w:rsid w:val="00DE4759"/>
    <w:rsid w:val="00DE509C"/>
    <w:rsid w:val="00DF087B"/>
    <w:rsid w:val="00DF0EE5"/>
    <w:rsid w:val="00DF1A64"/>
    <w:rsid w:val="00E01BD5"/>
    <w:rsid w:val="00E02A5A"/>
    <w:rsid w:val="00E031CC"/>
    <w:rsid w:val="00E05489"/>
    <w:rsid w:val="00E1396B"/>
    <w:rsid w:val="00E14BD9"/>
    <w:rsid w:val="00E3262F"/>
    <w:rsid w:val="00E336FA"/>
    <w:rsid w:val="00E33D38"/>
    <w:rsid w:val="00E36FB0"/>
    <w:rsid w:val="00E41EDF"/>
    <w:rsid w:val="00E4400B"/>
    <w:rsid w:val="00E44FA1"/>
    <w:rsid w:val="00E45C92"/>
    <w:rsid w:val="00E47B26"/>
    <w:rsid w:val="00E51366"/>
    <w:rsid w:val="00E5344B"/>
    <w:rsid w:val="00E62B6A"/>
    <w:rsid w:val="00E62D31"/>
    <w:rsid w:val="00E75895"/>
    <w:rsid w:val="00E77E84"/>
    <w:rsid w:val="00E86733"/>
    <w:rsid w:val="00E87C64"/>
    <w:rsid w:val="00E90720"/>
    <w:rsid w:val="00E90A48"/>
    <w:rsid w:val="00EA0151"/>
    <w:rsid w:val="00EA0F95"/>
    <w:rsid w:val="00EA1E1A"/>
    <w:rsid w:val="00EA6A1B"/>
    <w:rsid w:val="00EB7077"/>
    <w:rsid w:val="00EC1B5B"/>
    <w:rsid w:val="00EC546D"/>
    <w:rsid w:val="00EC6D08"/>
    <w:rsid w:val="00ED059C"/>
    <w:rsid w:val="00ED6A40"/>
    <w:rsid w:val="00EE055C"/>
    <w:rsid w:val="00EE320B"/>
    <w:rsid w:val="00EE7F53"/>
    <w:rsid w:val="00EF0285"/>
    <w:rsid w:val="00EF1F64"/>
    <w:rsid w:val="00F01C11"/>
    <w:rsid w:val="00F040EE"/>
    <w:rsid w:val="00F06280"/>
    <w:rsid w:val="00F10E73"/>
    <w:rsid w:val="00F1474A"/>
    <w:rsid w:val="00F15059"/>
    <w:rsid w:val="00F15DFF"/>
    <w:rsid w:val="00F25C5A"/>
    <w:rsid w:val="00F327BC"/>
    <w:rsid w:val="00F34361"/>
    <w:rsid w:val="00F35BB9"/>
    <w:rsid w:val="00F3652F"/>
    <w:rsid w:val="00F56F15"/>
    <w:rsid w:val="00F657F1"/>
    <w:rsid w:val="00F73981"/>
    <w:rsid w:val="00F75BC2"/>
    <w:rsid w:val="00F76976"/>
    <w:rsid w:val="00F87FE4"/>
    <w:rsid w:val="00F90672"/>
    <w:rsid w:val="00F90829"/>
    <w:rsid w:val="00F90F48"/>
    <w:rsid w:val="00F92609"/>
    <w:rsid w:val="00FA081C"/>
    <w:rsid w:val="00FA1183"/>
    <w:rsid w:val="00FA2293"/>
    <w:rsid w:val="00FA2E78"/>
    <w:rsid w:val="00FB057D"/>
    <w:rsid w:val="00FB3151"/>
    <w:rsid w:val="00FB671F"/>
    <w:rsid w:val="00FB6C28"/>
    <w:rsid w:val="00FC04BE"/>
    <w:rsid w:val="00FC1094"/>
    <w:rsid w:val="00FC4B99"/>
    <w:rsid w:val="00FD2189"/>
    <w:rsid w:val="00FD53CF"/>
    <w:rsid w:val="00FD5553"/>
    <w:rsid w:val="00FD7283"/>
    <w:rsid w:val="00FE4420"/>
    <w:rsid w:val="00FE7B6C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67FE3CB"/>
  <w15:docId w15:val="{4BEB5786-17EB-4B30-9265-0A0313C1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qFormat/>
    <w:rPr>
      <w:vertAlign w:val="superscript"/>
    </w:rPr>
  </w:style>
  <w:style w:type="character" w:customStyle="1" w:styleId="Internetverknpfung">
    <w:name w:val="Internetverknüpfung"/>
    <w:rsid w:val="000D57ED"/>
    <w:rPr>
      <w:color w:val="0563C1"/>
      <w:u w:val="single"/>
    </w:rPr>
  </w:style>
  <w:style w:type="character" w:styleId="Fett">
    <w:name w:val="Strong"/>
    <w:basedOn w:val="Absatz-Standardschriftart"/>
    <w:uiPriority w:val="22"/>
    <w:qFormat/>
    <w:rsid w:val="003804D3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3804D3"/>
    <w:rPr>
      <w:i/>
      <w:iCs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5A265F"/>
    <w:rPr>
      <w:rFonts w:ascii="Segoe UI" w:hAnsi="Segoe UI" w:cs="Segoe UI"/>
      <w:color w:val="000000"/>
      <w:sz w:val="18"/>
      <w:szCs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Pr>
      <w:b/>
      <w:bCs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Funotentext">
    <w:name w:val="footnote text"/>
    <w:basedOn w:val="Standard"/>
    <w:semiHidden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qFormat/>
    <w:pPr>
      <w:ind w:right="2897"/>
    </w:pPr>
  </w:style>
  <w:style w:type="paragraph" w:styleId="Textkrper3">
    <w:name w:val="Body Text 3"/>
    <w:basedOn w:val="Standard"/>
    <w:qFormat/>
    <w:pPr>
      <w:ind w:right="560"/>
      <w:jc w:val="center"/>
    </w:pPr>
    <w:rPr>
      <w:b/>
      <w:bCs/>
      <w:sz w:val="28"/>
    </w:rPr>
  </w:style>
  <w:style w:type="paragraph" w:styleId="StandardWeb">
    <w:name w:val="Normal (Web)"/>
    <w:basedOn w:val="Standard"/>
    <w:qFormat/>
    <w:pPr>
      <w:spacing w:beforeAutospacing="1" w:afterAutospacing="1"/>
    </w:pPr>
    <w:rPr>
      <w:rFonts w:ascii="Times New Roman" w:hAnsi="Times New Roman"/>
      <w:color w:val="00204A"/>
      <w:szCs w:val="24"/>
    </w:rPr>
  </w:style>
  <w:style w:type="paragraph" w:customStyle="1" w:styleId="Arial">
    <w:name w:val="Arial"/>
    <w:basedOn w:val="Standard"/>
    <w:qFormat/>
    <w:rsid w:val="005D6F25"/>
    <w:rPr>
      <w:rFonts w:ascii="Times New Roman" w:hAnsi="Times New Roman"/>
      <w:color w:val="00000A"/>
      <w:szCs w:val="24"/>
    </w:rPr>
  </w:style>
  <w:style w:type="paragraph" w:customStyle="1" w:styleId="Pa4">
    <w:name w:val="Pa4"/>
    <w:basedOn w:val="Standard"/>
    <w:next w:val="Standard"/>
    <w:uiPriority w:val="99"/>
    <w:qFormat/>
    <w:rsid w:val="004E76B6"/>
    <w:pPr>
      <w:spacing w:line="221" w:lineRule="atLeast"/>
    </w:pPr>
    <w:rPr>
      <w:rFonts w:ascii="Rotis Sans Serif Pro Cyr ExtBd" w:eastAsia="Calibri" w:hAnsi="Rotis Sans Serif Pro Cyr ExtBd"/>
      <w:color w:val="00000A"/>
      <w:szCs w:val="24"/>
    </w:rPr>
  </w:style>
  <w:style w:type="paragraph" w:customStyle="1" w:styleId="Rahmeninhalt">
    <w:name w:val="Rahmeninhalt"/>
    <w:basedOn w:val="Standard"/>
    <w:qFormat/>
  </w:style>
  <w:style w:type="paragraph" w:styleId="Sprechblasentext">
    <w:name w:val="Balloon Text"/>
    <w:basedOn w:val="Standard"/>
    <w:link w:val="SprechblasentextZchn"/>
    <w:qFormat/>
    <w:rsid w:val="005A265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rsid w:val="00CB6AA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B6AA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CB6AA5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CB6A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B6AA5"/>
    <w:rPr>
      <w:rFonts w:ascii="Arial" w:hAnsi="Arial"/>
      <w:b/>
      <w:bCs/>
      <w:color w:val="000000"/>
    </w:rPr>
  </w:style>
  <w:style w:type="character" w:styleId="Hyperlink">
    <w:name w:val="Hyperlink"/>
    <w:basedOn w:val="Absatz-Standardschriftart"/>
    <w:uiPriority w:val="99"/>
    <w:rsid w:val="00444DA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rsid w:val="00601B30"/>
    <w:rPr>
      <w:color w:val="954F72" w:themeColor="followedHyperlink"/>
      <w:u w:val="single"/>
    </w:rPr>
  </w:style>
  <w:style w:type="character" w:customStyle="1" w:styleId="style-chat-msg-3pazj">
    <w:name w:val="style-chat-msg-3pazj"/>
    <w:basedOn w:val="Absatz-Standardschriftart"/>
    <w:rsid w:val="002D73B2"/>
    <w:rPr>
      <w:rFonts w:ascii="Times New Roman" w:hAnsi="Times New Roman"/>
    </w:rPr>
  </w:style>
  <w:style w:type="paragraph" w:styleId="KeinLeerraum">
    <w:name w:val="No Spacing"/>
    <w:uiPriority w:val="1"/>
    <w:qFormat/>
    <w:rsid w:val="00E33D38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979883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42865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7919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047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1118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0227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7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0515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5982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8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8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6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6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2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zum.hettich.co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ttich.com/short/ke3d6oj" TargetMode="External"/><Relationship Id="rId7" Type="http://schemas.openxmlformats.org/officeDocument/2006/relationships/image" Target="media/image7.png"/><Relationship Id="rId2" Type="http://schemas.openxmlformats.org/officeDocument/2006/relationships/hyperlink" Target="https://www.hettich.com/short/ke3d6oj" TargetMode="External"/><Relationship Id="rId1" Type="http://schemas.openxmlformats.org/officeDocument/2006/relationships/image" Target="media/image6.wmf"/><Relationship Id="rId6" Type="http://schemas.openxmlformats.org/officeDocument/2006/relationships/hyperlink" Target="https://www.hettich.com/short/ke3d6oj" TargetMode="External"/><Relationship Id="rId5" Type="http://schemas.openxmlformats.org/officeDocument/2006/relationships/hyperlink" Target="https://www.hettich.com/short/ke3d6oj" TargetMode="External"/><Relationship Id="rId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CCFFD-088B-429A-9636-275743013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redefine os espaços de trabalho  Ideias empolgantes para móveis e soluções inovadoras com ferragens na interzum 2023</vt:lpstr>
    </vt:vector>
  </TitlesOfParts>
  <Company>.</Company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redefine os espaços de trabalho  Ideias empolgantes para móveis e soluções inovadoras com ferragens na interzum 2023</dc:title>
  <dc:subject/>
  <dc:creator>Prototype</dc:creator>
  <dc:description/>
  <cp:lastModifiedBy>Anke Wöhler</cp:lastModifiedBy>
  <cp:revision>4</cp:revision>
  <cp:lastPrinted>2022-02-03T09:43:00Z</cp:lastPrinted>
  <dcterms:created xsi:type="dcterms:W3CDTF">2023-04-26T06:25:00Z</dcterms:created>
  <dcterms:modified xsi:type="dcterms:W3CDTF">2023-04-26T06:26:00Z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