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9B1" w:rsidRDefault="009F5594">
      <w:pPr>
        <w:pStyle w:val="Arial"/>
        <w:spacing w:line="360" w:lineRule="auto"/>
        <w:rPr>
          <w:rFonts w:ascii="Arial" w:hAnsi="Arial" w:cs="Arial"/>
          <w:b/>
          <w:sz w:val="28"/>
          <w:szCs w:val="28"/>
        </w:rPr>
      </w:pPr>
      <w:r>
        <w:rPr>
          <w:rFonts w:ascii="Arial" w:hAnsi="Arial" w:cs="Arial"/>
          <w:b/>
          <w:sz w:val="28"/>
          <w:szCs w:val="28"/>
        </w:rPr>
        <w:t xml:space="preserve">Stabiliteit en loopcomfort voor grote houten </w:t>
      </w:r>
      <w:bookmarkStart w:id="0" w:name="_GoBack"/>
      <w:bookmarkEnd w:id="0"/>
      <w:r>
        <w:rPr>
          <w:rFonts w:ascii="Arial" w:hAnsi="Arial" w:cs="Arial"/>
          <w:b/>
          <w:sz w:val="28"/>
          <w:szCs w:val="28"/>
        </w:rPr>
        <w:t>schuifladen</w:t>
      </w:r>
    </w:p>
    <w:p w:rsidR="005579B1" w:rsidRDefault="009F5594">
      <w:pPr>
        <w:pStyle w:val="Arial"/>
        <w:spacing w:line="360" w:lineRule="auto"/>
        <w:rPr>
          <w:rFonts w:ascii="Arial" w:hAnsi="Arial" w:cs="Arial"/>
          <w:b/>
        </w:rPr>
      </w:pPr>
      <w:r>
        <w:rPr>
          <w:rFonts w:ascii="Arial" w:hAnsi="Arial" w:cs="Arial"/>
          <w:b/>
        </w:rPr>
        <w:t>De nieuwe generatie Actro 5D ladegeleiders</w:t>
      </w:r>
    </w:p>
    <w:p w:rsidR="005579B1" w:rsidRDefault="005579B1">
      <w:pPr>
        <w:pStyle w:val="Arial"/>
        <w:spacing w:line="360" w:lineRule="auto"/>
        <w:rPr>
          <w:rFonts w:ascii="Arial" w:hAnsi="Arial" w:cs="Arial"/>
        </w:rPr>
      </w:pPr>
    </w:p>
    <w:p w:rsidR="006E320B" w:rsidRDefault="00CA1919" w:rsidP="006E320B">
      <w:pPr>
        <w:pStyle w:val="Arial"/>
        <w:spacing w:line="360" w:lineRule="auto"/>
        <w:rPr>
          <w:rFonts w:ascii="Arial" w:hAnsi="Arial" w:cs="Arial"/>
          <w:b/>
        </w:rPr>
      </w:pPr>
      <w:r>
        <w:rPr>
          <w:rFonts w:ascii="Arial" w:hAnsi="Arial" w:cs="Arial"/>
          <w:b/>
        </w:rPr>
        <w:t xml:space="preserve">Grote schuifladen en smalle voegen zijn vandaag de dag kenmerkend voor het design van hoogwaardige meubelprogramma's. </w:t>
      </w:r>
      <w:proofErr w:type="spellStart"/>
      <w:r>
        <w:rPr>
          <w:rFonts w:ascii="Arial" w:hAnsi="Arial" w:cs="Arial"/>
          <w:b/>
        </w:rPr>
        <w:t>Daarvoor</w:t>
      </w:r>
      <w:proofErr w:type="spellEnd"/>
      <w:r>
        <w:rPr>
          <w:rFonts w:ascii="Arial" w:hAnsi="Arial" w:cs="Arial"/>
          <w:b/>
        </w:rPr>
        <w:t xml:space="preserve"> </w:t>
      </w:r>
      <w:proofErr w:type="spellStart"/>
      <w:r>
        <w:rPr>
          <w:rFonts w:ascii="Arial" w:hAnsi="Arial" w:cs="Arial"/>
          <w:b/>
        </w:rPr>
        <w:t>zijn</w:t>
      </w:r>
      <w:proofErr w:type="spellEnd"/>
      <w:r>
        <w:rPr>
          <w:rFonts w:ascii="Arial" w:hAnsi="Arial" w:cs="Arial"/>
          <w:b/>
        </w:rPr>
        <w:t xml:space="preserve"> </w:t>
      </w:r>
      <w:proofErr w:type="spellStart"/>
      <w:r>
        <w:rPr>
          <w:rFonts w:ascii="Arial" w:hAnsi="Arial" w:cs="Arial"/>
          <w:b/>
        </w:rPr>
        <w:t>krachtige</w:t>
      </w:r>
      <w:proofErr w:type="spellEnd"/>
      <w:r>
        <w:rPr>
          <w:rFonts w:ascii="Arial" w:hAnsi="Arial" w:cs="Arial"/>
          <w:b/>
        </w:rPr>
        <w:t xml:space="preserve"> </w:t>
      </w:r>
      <w:proofErr w:type="spellStart"/>
      <w:r w:rsidR="00C7764A">
        <w:rPr>
          <w:rFonts w:ascii="Arial" w:hAnsi="Arial" w:cs="Arial"/>
          <w:b/>
        </w:rPr>
        <w:t>lade</w:t>
      </w:r>
      <w:r>
        <w:rPr>
          <w:rFonts w:ascii="Arial" w:hAnsi="Arial" w:cs="Arial"/>
          <w:b/>
        </w:rPr>
        <w:t>geleiders</w:t>
      </w:r>
      <w:proofErr w:type="spellEnd"/>
      <w:r>
        <w:rPr>
          <w:rFonts w:ascii="Arial" w:hAnsi="Arial" w:cs="Arial"/>
          <w:b/>
        </w:rPr>
        <w:t xml:space="preserve"> </w:t>
      </w:r>
      <w:proofErr w:type="spellStart"/>
      <w:r>
        <w:rPr>
          <w:rFonts w:ascii="Arial" w:hAnsi="Arial" w:cs="Arial"/>
          <w:b/>
        </w:rPr>
        <w:t>nodig</w:t>
      </w:r>
      <w:proofErr w:type="spellEnd"/>
      <w:r>
        <w:rPr>
          <w:rFonts w:ascii="Arial" w:hAnsi="Arial" w:cs="Arial"/>
          <w:b/>
        </w:rPr>
        <w:t xml:space="preserve">, die </w:t>
      </w:r>
      <w:proofErr w:type="spellStart"/>
      <w:r>
        <w:rPr>
          <w:rFonts w:ascii="Arial" w:hAnsi="Arial" w:cs="Arial"/>
          <w:b/>
        </w:rPr>
        <w:t>ook</w:t>
      </w:r>
      <w:proofErr w:type="spellEnd"/>
      <w:r>
        <w:rPr>
          <w:rFonts w:ascii="Arial" w:hAnsi="Arial" w:cs="Arial"/>
          <w:b/>
        </w:rPr>
        <w:t xml:space="preserve"> bij grote belasting hun betrouwbaarheid demonstreren:</w:t>
      </w:r>
      <w:r>
        <w:rPr>
          <w:rFonts w:ascii="Arial" w:hAnsi="Arial" w:cs="Arial"/>
          <w:b/>
          <w:color w:val="0070C0"/>
        </w:rPr>
        <w:t xml:space="preserve"> </w:t>
      </w:r>
      <w:r>
        <w:rPr>
          <w:rFonts w:ascii="Arial" w:hAnsi="Arial" w:cs="Arial"/>
          <w:b/>
        </w:rPr>
        <w:t>de</w:t>
      </w:r>
      <w:r>
        <w:rPr>
          <w:rFonts w:ascii="Arial" w:hAnsi="Arial" w:cs="Arial"/>
          <w:b/>
          <w:color w:val="auto"/>
        </w:rPr>
        <w:t xml:space="preserve"> nieuwe Actro 5D ladegeleider van Hettich voor houten schuifladen zorgt met een nauwkeurige afstelling voor een perfect voegenbeeld. Hierdoor versmelten grote, </w:t>
      </w:r>
      <w:r>
        <w:rPr>
          <w:rFonts w:ascii="Arial" w:hAnsi="Arial" w:cs="Arial"/>
          <w:b/>
        </w:rPr>
        <w:t>greeploze fronten tot een homogeen vlak, waarop het doorlopende houtdecor zijn werking optimaal kan ontplooien.</w:t>
      </w:r>
    </w:p>
    <w:p w:rsidR="00B22DD0" w:rsidRDefault="00B22DD0">
      <w:pPr>
        <w:pStyle w:val="Arial"/>
        <w:spacing w:line="360" w:lineRule="auto"/>
        <w:rPr>
          <w:rFonts w:ascii="Arial" w:hAnsi="Arial" w:cs="Arial"/>
        </w:rPr>
      </w:pPr>
    </w:p>
    <w:p w:rsidR="005579B1" w:rsidRDefault="000A19AE">
      <w:pPr>
        <w:pStyle w:val="Arial"/>
        <w:spacing w:line="360" w:lineRule="auto"/>
      </w:pPr>
      <w:r>
        <w:rPr>
          <w:rFonts w:ascii="Arial" w:hAnsi="Arial" w:cs="Arial"/>
        </w:rPr>
        <w:t>Duurzaamheid, grote stabiliteit en een uitstekend loopcomfort zijn karakteristiek voor de nieuwe Actro 5D-generatie van Hettich. Dit sterke geleidingssysteem kan met tot wel 70 kg worden belast, en uitgetrokken houten schuifladen laten een bijzonder horizontale positie zien. Gebruikers ervaren duidelijk meer comfort door de aangenaam lage uittrekkrachten en de rustige, soepele loop van Actro 5D. Dit is mogelijk dankzij een geoptimaliseerde synchrone sturing: beschermd door het geleidingsprofiel zorgt die voor een overgangsvrij bewegingsproces tussen de loopprofielen en minimale loopgeluiden.</w:t>
      </w:r>
      <w:bookmarkStart w:id="1" w:name="_GoBack1"/>
      <w:bookmarkEnd w:id="1"/>
    </w:p>
    <w:p w:rsidR="005579B1" w:rsidRPr="009F214D" w:rsidRDefault="005579B1">
      <w:pPr>
        <w:pStyle w:val="Arial"/>
        <w:spacing w:line="360" w:lineRule="auto"/>
        <w:rPr>
          <w:rFonts w:ascii="Arial" w:hAnsi="Arial" w:cs="Arial"/>
          <w:color w:val="auto"/>
        </w:rPr>
      </w:pPr>
    </w:p>
    <w:p w:rsidR="00D80C11" w:rsidRPr="009F214D" w:rsidRDefault="00D80C11" w:rsidP="00D80C11">
      <w:pPr>
        <w:pStyle w:val="Arial"/>
        <w:spacing w:line="360" w:lineRule="auto"/>
        <w:rPr>
          <w:rFonts w:ascii="Arial" w:hAnsi="Arial" w:cs="Arial"/>
          <w:b/>
          <w:color w:val="auto"/>
        </w:rPr>
      </w:pPr>
      <w:r>
        <w:rPr>
          <w:rFonts w:ascii="Arial" w:hAnsi="Arial" w:cs="Arial"/>
          <w:b/>
          <w:color w:val="auto"/>
        </w:rPr>
        <w:t>Topprestaties voor modern meubeldesign met grote afmetingen</w:t>
      </w:r>
    </w:p>
    <w:p w:rsidR="005579B1" w:rsidRPr="009F214D" w:rsidRDefault="00696833">
      <w:pPr>
        <w:pStyle w:val="Arial"/>
        <w:spacing w:line="360" w:lineRule="auto"/>
        <w:rPr>
          <w:color w:val="auto"/>
        </w:rPr>
      </w:pPr>
      <w:r>
        <w:rPr>
          <w:rFonts w:ascii="Arial" w:hAnsi="Arial" w:cs="Arial"/>
          <w:color w:val="auto"/>
        </w:rPr>
        <w:t xml:space="preserve">Door extra comfortfeatures bij Actro 5D wordt ook de speelruimte voor greeploos meubeldesign nogmaals aanzienlijk vergroot: met Push to open Silent kunnen houten schuifladen door een lichte </w:t>
      </w:r>
      <w:r>
        <w:rPr>
          <w:rFonts w:ascii="Arial" w:hAnsi="Arial" w:cs="Arial"/>
          <w:color w:val="auto"/>
        </w:rPr>
        <w:lastRenderedPageBreak/>
        <w:t>aanraking van het front eenvoudig geopend en daarna gedempt gesloten worden. Dankzij de effectieve multisynchronisatie tot voorbij de kastgrenzen kan het systeem ook voor extra brede fronten voor twee houten schuifladen worden gebruikt: de openingsfunctie wordt altijd betrouwbaar geactiveerd bij lichte druk op een willekeurige plaats op het XXL-front. Voor bijzondere inbouwsituaties in keuken of badkamer heeft Hettich nog meer oplossingen in petto: bij asymmetrisch gevormde schuifladen kan een flexibele adapter worden gebruikt en overal waar een sifon in de weg is, garandeert een verplaatsingsadapter dat de functies van Push to open Silent voor de houten schuiflade volledig gehandhaafd blijven. Speciaal voor plateaus biedt Actro 5D bovendien een vergrendelingsfunctie, die ongewild inschuiven voorkomt.</w:t>
      </w:r>
    </w:p>
    <w:p w:rsidR="005579B1" w:rsidRPr="009F214D" w:rsidRDefault="005579B1">
      <w:pPr>
        <w:pStyle w:val="Arial"/>
        <w:spacing w:line="360" w:lineRule="auto"/>
        <w:rPr>
          <w:rFonts w:ascii="Arial" w:hAnsi="Arial" w:cs="Arial"/>
          <w:color w:val="auto"/>
        </w:rPr>
      </w:pPr>
    </w:p>
    <w:p w:rsidR="005579B1" w:rsidRDefault="009F5594">
      <w:pPr>
        <w:pStyle w:val="Arial"/>
        <w:spacing w:line="360" w:lineRule="auto"/>
      </w:pPr>
      <w:r>
        <w:rPr>
          <w:rFonts w:ascii="Arial" w:hAnsi="Arial" w:cs="Arial"/>
          <w:b/>
        </w:rPr>
        <w:t>Frontinstelling en gebruik waren nog nooit zo eenvoudig</w:t>
      </w:r>
    </w:p>
    <w:p w:rsidR="005579B1" w:rsidRDefault="009F5594">
      <w:pPr>
        <w:pStyle w:val="Arial"/>
        <w:spacing w:line="360" w:lineRule="auto"/>
      </w:pPr>
      <w:r>
        <w:rPr>
          <w:rFonts w:ascii="Arial" w:hAnsi="Arial" w:cs="Arial"/>
        </w:rPr>
        <w:t>De huidige productgeneratie van Actro 5D werd consequent geoptimaliseerd voor een snelle, eenvoudige montage en frontinstelling. De 5-voudige verstelling is gereedschaploos en geheel intuïtief: hoogte-, zijdelingse en diepteverstelling van het front zijn eenvoudig te voelen en kunnen zonder de schuiflade los te maken worden uitgevoerd. De radiale en neigingsverstelling achter de achterwand van de schuiflade zijn goed bereikbaar door de schuiflade los te maken en een klein stukje op de geleider naar voren te trekken.</w:t>
      </w:r>
    </w:p>
    <w:p w:rsidR="005579B1" w:rsidRDefault="005579B1">
      <w:pPr>
        <w:pStyle w:val="Arial"/>
        <w:spacing w:line="360" w:lineRule="auto"/>
        <w:rPr>
          <w:rFonts w:ascii="Arial" w:hAnsi="Arial" w:cs="Arial"/>
        </w:rPr>
      </w:pPr>
    </w:p>
    <w:p w:rsidR="005579B1" w:rsidRDefault="009F5594">
      <w:pPr>
        <w:pStyle w:val="Arial"/>
        <w:spacing w:line="360" w:lineRule="auto"/>
      </w:pPr>
      <w:r>
        <w:rPr>
          <w:rFonts w:ascii="Arial" w:hAnsi="Arial" w:cs="Arial"/>
          <w:b/>
        </w:rPr>
        <w:t>Eenvoudig ingaan op klantwensen</w:t>
      </w:r>
    </w:p>
    <w:p w:rsidR="000A4265" w:rsidRDefault="009F5594" w:rsidP="000A4265">
      <w:pPr>
        <w:pStyle w:val="Arial"/>
        <w:spacing w:line="360" w:lineRule="auto"/>
        <w:rPr>
          <w:rFonts w:ascii="Arial" w:hAnsi="Arial" w:cs="Arial"/>
        </w:rPr>
      </w:pPr>
      <w:r>
        <w:rPr>
          <w:rFonts w:ascii="Arial" w:hAnsi="Arial" w:cs="Arial"/>
        </w:rPr>
        <w:t xml:space="preserve">Met de Actro 5D-generatie heeft Hettich zijn succesvolle platformsysteem weer een stuk productiever gemaakt: het kastboorbeeld van Actro 5D is identiek aan het nieuwe </w:t>
      </w:r>
      <w:r>
        <w:rPr>
          <w:rFonts w:ascii="Arial" w:hAnsi="Arial" w:cs="Arial"/>
        </w:rPr>
        <w:lastRenderedPageBreak/>
        <w:t xml:space="preserve">schuifladeplatform AvanTech YOU. Hiermee is het slechts een kleine stap naar de veelzijdige designopties van dit innovatieve schuifladesysteem dat op de ladegeleiders Actro YOU (tot 40 kg / 70 kg) en Quadro YOU (tot 30 kg) loopt. Bijzonder voordeel: deze twee geleidingssystemen kunnen ook onder houten schuifladen met dezelfde afmetingen worden gebruikt, als constructief gezien een hoogteverstelling van het front voldoende is. De veelzijdige platforms van Hettich maken het hierdoor gemakkelijk voor industrie en monteurs, om </w:t>
      </w:r>
      <w:r>
        <w:rPr>
          <w:rFonts w:ascii="Arial" w:hAnsi="Arial" w:cs="Arial"/>
          <w:color w:val="auto"/>
        </w:rPr>
        <w:t>present te zijn in uiteenlopende meubelsegmenten en daarbij de prijs en kwaliteit nauwkeurig af te stemmen op de wensen van hun klanten.</w:t>
      </w:r>
    </w:p>
    <w:p w:rsidR="006C7F10" w:rsidRDefault="006C7F10">
      <w:pPr>
        <w:spacing w:line="360" w:lineRule="auto"/>
        <w:rPr>
          <w:color w:val="00000A"/>
        </w:rPr>
      </w:pPr>
    </w:p>
    <w:p w:rsidR="005579B1" w:rsidRDefault="009F5594">
      <w:pPr>
        <w:spacing w:line="360" w:lineRule="auto"/>
        <w:rPr>
          <w:color w:val="00000A"/>
        </w:rPr>
      </w:pPr>
      <w:r>
        <w:rPr>
          <w:color w:val="00000A"/>
        </w:rPr>
        <w:t xml:space="preserve">U kunt het volgende fotomateriaal downloaden via </w:t>
      </w:r>
      <w:r>
        <w:rPr>
          <w:b/>
          <w:color w:val="00000A"/>
        </w:rPr>
        <w:t>https://web.hettich.com/nl-nl/pers.jsp</w:t>
      </w:r>
      <w:r>
        <w:rPr>
          <w:color w:val="00000A"/>
        </w:rPr>
        <w:t>:</w:t>
      </w:r>
    </w:p>
    <w:p w:rsidR="005579B1" w:rsidRDefault="00CA1919" w:rsidP="00CA1919">
      <w:pPr>
        <w:pStyle w:val="Arial"/>
        <w:rPr>
          <w:rFonts w:ascii="Arial" w:hAnsi="Arial" w:cs="Arial"/>
          <w:b/>
          <w:shd w:val="clear" w:color="auto" w:fill="FFFFFF"/>
        </w:rPr>
      </w:pPr>
      <w:r>
        <w:rPr>
          <w:rFonts w:ascii="Arial" w:hAnsi="Arial" w:cs="Arial"/>
          <w:b/>
          <w:noProof/>
          <w:shd w:val="clear" w:color="auto" w:fill="FFFFFF"/>
        </w:rPr>
        <w:drawing>
          <wp:inline distT="0" distB="0" distL="0" distR="0">
            <wp:extent cx="1810799" cy="13049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rschau a 22020-02-17 16_00_27-SixOMC WebCenter.png"/>
                    <pic:cNvPicPr/>
                  </pic:nvPicPr>
                  <pic:blipFill>
                    <a:blip r:embed="rId7" cstate="email">
                      <a:extLst>
                        <a:ext uri="{28A0092B-C50C-407E-A947-70E740481C1C}">
                          <a14:useLocalDpi xmlns:a14="http://schemas.microsoft.com/office/drawing/2010/main"/>
                        </a:ext>
                      </a:extLst>
                    </a:blip>
                    <a:stretch>
                      <a:fillRect/>
                    </a:stretch>
                  </pic:blipFill>
                  <pic:spPr>
                    <a:xfrm>
                      <a:off x="0" y="0"/>
                      <a:ext cx="1835886" cy="1323003"/>
                    </a:xfrm>
                    <a:prstGeom prst="rect">
                      <a:avLst/>
                    </a:prstGeom>
                  </pic:spPr>
                </pic:pic>
              </a:graphicData>
            </a:graphic>
          </wp:inline>
        </w:drawing>
      </w:r>
    </w:p>
    <w:p w:rsidR="0013793E" w:rsidRPr="0013793E" w:rsidRDefault="0013793E" w:rsidP="00CA1919">
      <w:pPr>
        <w:rPr>
          <w:rFonts w:eastAsiaTheme="minorHAnsi" w:cs="Arial"/>
          <w:b/>
          <w:bCs/>
          <w:color w:val="00000A"/>
          <w:sz w:val="22"/>
          <w:szCs w:val="22"/>
          <w:lang w:val="en-GB" w:eastAsia="en-US"/>
        </w:rPr>
      </w:pPr>
      <w:r>
        <w:rPr>
          <w:rFonts w:eastAsiaTheme="minorHAnsi" w:cs="Arial"/>
          <w:b/>
          <w:bCs/>
          <w:color w:val="00000A"/>
          <w:sz w:val="22"/>
          <w:szCs w:val="22"/>
        </w:rPr>
        <w:t>P89_a</w:t>
      </w:r>
    </w:p>
    <w:p w:rsidR="0013793E" w:rsidRDefault="00404479" w:rsidP="0013793E">
      <w:pPr>
        <w:pStyle w:val="Arial"/>
        <w:rPr>
          <w:rFonts w:ascii="Arial" w:hAnsi="Arial" w:cs="Arial"/>
          <w:color w:val="auto"/>
        </w:rPr>
      </w:pPr>
      <w:r>
        <w:rPr>
          <w:rFonts w:ascii="Arial" w:hAnsi="Arial" w:cs="Arial"/>
        </w:rPr>
        <w:t>Greeploos design eenvoudig realiseren: de</w:t>
      </w:r>
      <w:r>
        <w:rPr>
          <w:rFonts w:ascii="Arial" w:hAnsi="Arial" w:cs="Arial"/>
          <w:color w:val="auto"/>
        </w:rPr>
        <w:t xml:space="preserve"> nieuwe Actro 5D ladegeleider van Hettich voor houten schuifladen zorgt voor een perfect voegenbeeld. Foto: Hettich</w:t>
      </w:r>
    </w:p>
    <w:p w:rsidR="006B6A15" w:rsidRDefault="006B6A15" w:rsidP="0013793E">
      <w:pPr>
        <w:widowControl w:val="0"/>
        <w:suppressAutoHyphens/>
        <w:rPr>
          <w:rFonts w:cs="Arial"/>
          <w:color w:val="00000A"/>
          <w:szCs w:val="24"/>
        </w:rPr>
      </w:pPr>
    </w:p>
    <w:p w:rsidR="006B6A15" w:rsidRDefault="006B6A15" w:rsidP="0013793E">
      <w:pPr>
        <w:widowControl w:val="0"/>
        <w:suppressAutoHyphens/>
        <w:rPr>
          <w:rFonts w:cs="Arial"/>
          <w:color w:val="00000A"/>
          <w:szCs w:val="24"/>
        </w:rPr>
      </w:pPr>
    </w:p>
    <w:p w:rsidR="005579B1" w:rsidRPr="0013793E" w:rsidRDefault="009F5594" w:rsidP="0013793E">
      <w:pPr>
        <w:widowControl w:val="0"/>
        <w:suppressAutoHyphens/>
        <w:rPr>
          <w:rFonts w:cs="Arial"/>
          <w:color w:val="00000A"/>
          <w:szCs w:val="24"/>
        </w:rPr>
      </w:pPr>
      <w:r w:rsidRPr="0013793E">
        <w:rPr>
          <w:noProof/>
        </w:rPr>
        <w:drawing>
          <wp:inline distT="0" distB="0" distL="0" distR="0">
            <wp:extent cx="1828800" cy="13201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8"/>
                    <a:stretch>
                      <a:fillRect/>
                    </a:stretch>
                  </pic:blipFill>
                  <pic:spPr bwMode="auto">
                    <a:xfrm>
                      <a:off x="0" y="0"/>
                      <a:ext cx="1828800" cy="1320165"/>
                    </a:xfrm>
                    <a:prstGeom prst="rect">
                      <a:avLst/>
                    </a:prstGeom>
                  </pic:spPr>
                </pic:pic>
              </a:graphicData>
            </a:graphic>
          </wp:inline>
        </w:drawing>
      </w:r>
    </w:p>
    <w:p w:rsidR="005579B1" w:rsidRPr="006C7F10" w:rsidRDefault="009F5594">
      <w:pPr>
        <w:rPr>
          <w:rFonts w:eastAsiaTheme="minorHAnsi" w:cs="Arial"/>
          <w:b/>
          <w:bCs/>
          <w:color w:val="00000A"/>
          <w:sz w:val="22"/>
          <w:szCs w:val="22"/>
          <w:lang w:val="en-GB" w:eastAsia="en-US"/>
        </w:rPr>
      </w:pPr>
      <w:r>
        <w:rPr>
          <w:rFonts w:eastAsiaTheme="minorHAnsi" w:cs="Arial"/>
          <w:b/>
          <w:bCs/>
          <w:color w:val="00000A"/>
          <w:sz w:val="22"/>
          <w:szCs w:val="22"/>
        </w:rPr>
        <w:t>P89_b</w:t>
      </w:r>
    </w:p>
    <w:p w:rsidR="005579B1" w:rsidRPr="006C7F10" w:rsidRDefault="009F5594" w:rsidP="006C7F10">
      <w:pPr>
        <w:pStyle w:val="Arial"/>
        <w:rPr>
          <w:color w:val="auto"/>
          <w:sz w:val="22"/>
          <w:szCs w:val="22"/>
        </w:rPr>
      </w:pPr>
      <w:r>
        <w:rPr>
          <w:rFonts w:ascii="Arial" w:hAnsi="Arial" w:cs="Arial"/>
          <w:color w:val="auto"/>
          <w:sz w:val="22"/>
          <w:szCs w:val="22"/>
        </w:rPr>
        <w:t>De sterke, nieuwe generatie van Actro 5D voor houten schuifladen biedt uitstekende prestaties voor modern meubeldesign met grote afmetingen. Foto: Hettich</w:t>
      </w:r>
    </w:p>
    <w:p w:rsidR="005579B1" w:rsidRDefault="005579B1" w:rsidP="006C7F10">
      <w:pPr>
        <w:pStyle w:val="Arial"/>
        <w:rPr>
          <w:rFonts w:ascii="Arial" w:hAnsi="Arial" w:cs="Arial"/>
          <w:color w:val="auto"/>
          <w:sz w:val="22"/>
          <w:szCs w:val="22"/>
        </w:rPr>
      </w:pPr>
    </w:p>
    <w:p w:rsidR="00CF4AB8" w:rsidRDefault="00CF4AB8" w:rsidP="006C7F10">
      <w:pPr>
        <w:pStyle w:val="Arial"/>
        <w:rPr>
          <w:rFonts w:ascii="Arial" w:hAnsi="Arial" w:cs="Arial"/>
          <w:color w:val="auto"/>
          <w:sz w:val="22"/>
          <w:szCs w:val="22"/>
        </w:rPr>
      </w:pPr>
    </w:p>
    <w:p w:rsidR="006C7F10" w:rsidRPr="006C7F10" w:rsidRDefault="00CF4AB8" w:rsidP="006C7F10">
      <w:pPr>
        <w:pStyle w:val="Arial"/>
        <w:rPr>
          <w:rFonts w:ascii="Arial" w:hAnsi="Arial" w:cs="Arial"/>
          <w:color w:val="auto"/>
          <w:sz w:val="22"/>
          <w:szCs w:val="22"/>
        </w:rPr>
      </w:pPr>
      <w:r w:rsidRPr="006C7F10">
        <w:rPr>
          <w:noProof/>
          <w:color w:val="auto"/>
          <w:sz w:val="22"/>
          <w:szCs w:val="22"/>
        </w:rPr>
        <w:drawing>
          <wp:inline distT="0" distB="8890" distL="0" distR="0" wp14:anchorId="665CF020" wp14:editId="1674EA12">
            <wp:extent cx="1755140" cy="1267460"/>
            <wp:effectExtent l="0" t="0" r="0" b="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noChangeArrowheads="1"/>
                    </pic:cNvPicPr>
                  </pic:nvPicPr>
                  <pic:blipFill>
                    <a:blip r:embed="rId9"/>
                    <a:stretch>
                      <a:fillRect/>
                    </a:stretch>
                  </pic:blipFill>
                  <pic:spPr bwMode="auto">
                    <a:xfrm>
                      <a:off x="0" y="0"/>
                      <a:ext cx="1755140" cy="1267460"/>
                    </a:xfrm>
                    <a:prstGeom prst="rect">
                      <a:avLst/>
                    </a:prstGeom>
                  </pic:spPr>
                </pic:pic>
              </a:graphicData>
            </a:graphic>
          </wp:inline>
        </w:drawing>
      </w:r>
    </w:p>
    <w:p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P89_c</w:t>
      </w:r>
    </w:p>
    <w:p w:rsidR="00CF4AB8" w:rsidRDefault="008653F4" w:rsidP="00CF4AB8">
      <w:pPr>
        <w:rPr>
          <w:rFonts w:eastAsiaTheme="minorHAnsi" w:cs="Arial"/>
          <w:bCs/>
          <w:color w:val="auto"/>
          <w:sz w:val="22"/>
          <w:szCs w:val="22"/>
          <w:lang w:val="en-GB" w:eastAsia="en-US"/>
        </w:rPr>
      </w:pPr>
      <w:r>
        <w:rPr>
          <w:rFonts w:eastAsiaTheme="minorHAnsi" w:cs="Arial"/>
          <w:bCs/>
          <w:color w:val="auto"/>
          <w:sz w:val="22"/>
          <w:szCs w:val="22"/>
        </w:rPr>
        <w:t>Effectieve multisynchronisatie voor extra brede fronten: zelfs bij XXL-formaten kan Actro 5D met Push to open Silent worden gebruikt. Foto. Hettich</w:t>
      </w: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r w:rsidRPr="006C7F10">
        <w:rPr>
          <w:noProof/>
          <w:color w:val="auto"/>
          <w:sz w:val="22"/>
          <w:szCs w:val="22"/>
        </w:rPr>
        <w:drawing>
          <wp:inline distT="0" distB="0" distL="0" distR="6985" wp14:anchorId="6349F83E" wp14:editId="27C544E8">
            <wp:extent cx="1745615" cy="1335405"/>
            <wp:effectExtent l="0" t="0" r="0" b="0"/>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
                    <pic:cNvPicPr>
                      <a:picLocks noChangeAspect="1" noChangeArrowheads="1"/>
                    </pic:cNvPicPr>
                  </pic:nvPicPr>
                  <pic:blipFill>
                    <a:blip r:embed="rId10"/>
                    <a:stretch>
                      <a:fillRect/>
                    </a:stretch>
                  </pic:blipFill>
                  <pic:spPr bwMode="auto">
                    <a:xfrm>
                      <a:off x="0" y="0"/>
                      <a:ext cx="1745615" cy="1335405"/>
                    </a:xfrm>
                    <a:prstGeom prst="rect">
                      <a:avLst/>
                    </a:prstGeom>
                  </pic:spPr>
                </pic:pic>
              </a:graphicData>
            </a:graphic>
          </wp:inline>
        </w:drawing>
      </w:r>
    </w:p>
    <w:p w:rsidR="00CF4AB8" w:rsidRPr="006C7F10" w:rsidRDefault="00CF4AB8" w:rsidP="00CF4AB8">
      <w:pPr>
        <w:rPr>
          <w:rFonts w:eastAsiaTheme="minorHAnsi" w:cs="Arial"/>
          <w:b/>
          <w:bCs/>
          <w:color w:val="auto"/>
          <w:sz w:val="22"/>
          <w:szCs w:val="22"/>
          <w:lang w:val="en-GB" w:eastAsia="en-US"/>
        </w:rPr>
      </w:pPr>
      <w:r>
        <w:rPr>
          <w:rFonts w:eastAsiaTheme="minorHAnsi" w:cs="Arial"/>
          <w:b/>
          <w:bCs/>
          <w:color w:val="auto"/>
          <w:sz w:val="22"/>
          <w:szCs w:val="22"/>
        </w:rPr>
        <w:t>P89_d</w:t>
      </w:r>
    </w:p>
    <w:p w:rsidR="00CF4AB8" w:rsidRDefault="00EA0151" w:rsidP="00CF4AB8">
      <w:pPr>
        <w:rPr>
          <w:rFonts w:eastAsiaTheme="minorHAnsi" w:cs="Arial"/>
          <w:bCs/>
          <w:color w:val="auto"/>
          <w:sz w:val="22"/>
          <w:szCs w:val="22"/>
          <w:lang w:val="en-GB" w:eastAsia="en-US"/>
        </w:rPr>
      </w:pPr>
      <w:r>
        <w:rPr>
          <w:rFonts w:eastAsiaTheme="minorHAnsi" w:cs="Arial"/>
          <w:bCs/>
          <w:color w:val="auto"/>
          <w:sz w:val="22"/>
          <w:szCs w:val="22"/>
        </w:rPr>
        <w:t>De perfecte vorm: dankzij flexibele synchronisatie-adapters functioneert Push to open Silent met Actro 5D ook bij asymmetrisch gevormde houten schuifladen. Foto: Hettich</w:t>
      </w:r>
    </w:p>
    <w:p w:rsidR="00CF4AB8" w:rsidRDefault="00CF4AB8" w:rsidP="00CF4AB8">
      <w:pPr>
        <w:rPr>
          <w:rFonts w:eastAsiaTheme="minorHAnsi" w:cs="Arial"/>
          <w:bCs/>
          <w:color w:val="auto"/>
          <w:sz w:val="22"/>
          <w:szCs w:val="22"/>
          <w:lang w:val="en-GB" w:eastAsia="en-US"/>
        </w:rPr>
      </w:pPr>
    </w:p>
    <w:p w:rsidR="00CF4AB8" w:rsidRDefault="00CF4AB8" w:rsidP="00CF4AB8">
      <w:pPr>
        <w:rPr>
          <w:rFonts w:eastAsiaTheme="minorHAnsi" w:cs="Arial"/>
          <w:bCs/>
          <w:color w:val="auto"/>
          <w:sz w:val="22"/>
          <w:szCs w:val="22"/>
          <w:lang w:val="en-GB" w:eastAsia="en-US"/>
        </w:rPr>
      </w:pPr>
    </w:p>
    <w:p w:rsidR="005579B1" w:rsidRPr="006C7F10" w:rsidRDefault="009F5594" w:rsidP="006C7F10">
      <w:pPr>
        <w:rPr>
          <w:rFonts w:eastAsiaTheme="minorHAnsi" w:cs="Arial"/>
          <w:bCs/>
          <w:color w:val="auto"/>
          <w:sz w:val="22"/>
          <w:szCs w:val="22"/>
          <w:lang w:val="en-GB" w:eastAsia="en-US"/>
        </w:rPr>
      </w:pPr>
      <w:r w:rsidRPr="006C7F10">
        <w:rPr>
          <w:noProof/>
          <w:color w:val="auto"/>
          <w:sz w:val="22"/>
          <w:szCs w:val="22"/>
        </w:rPr>
        <w:drawing>
          <wp:inline distT="0" distB="1270" distL="0" distR="0">
            <wp:extent cx="1724025" cy="1141730"/>
            <wp:effectExtent l="0" t="0" r="0"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1"/>
                    <a:stretch>
                      <a:fillRect/>
                    </a:stretch>
                  </pic:blipFill>
                  <pic:spPr bwMode="auto">
                    <a:xfrm>
                      <a:off x="0" y="0"/>
                      <a:ext cx="1724025" cy="1141730"/>
                    </a:xfrm>
                    <a:prstGeom prst="rect">
                      <a:avLst/>
                    </a:prstGeom>
                  </pic:spPr>
                </pic:pic>
              </a:graphicData>
            </a:graphic>
          </wp:inline>
        </w:drawing>
      </w:r>
    </w:p>
    <w:p w:rsidR="005579B1" w:rsidRPr="006C7F10" w:rsidRDefault="009F5594" w:rsidP="006C7F10">
      <w:pPr>
        <w:rPr>
          <w:rFonts w:eastAsiaTheme="minorHAnsi" w:cs="Arial"/>
          <w:b/>
          <w:bCs/>
          <w:color w:val="auto"/>
          <w:sz w:val="22"/>
          <w:szCs w:val="22"/>
          <w:lang w:val="en-GB" w:eastAsia="en-US"/>
        </w:rPr>
      </w:pPr>
      <w:r>
        <w:rPr>
          <w:rFonts w:eastAsiaTheme="minorHAnsi" w:cs="Arial"/>
          <w:b/>
          <w:bCs/>
          <w:color w:val="auto"/>
          <w:sz w:val="22"/>
          <w:szCs w:val="22"/>
        </w:rPr>
        <w:t>P89_e</w:t>
      </w:r>
    </w:p>
    <w:p w:rsidR="005579B1" w:rsidRPr="006C7F10" w:rsidRDefault="009F5594" w:rsidP="006C7F10">
      <w:pPr>
        <w:rPr>
          <w:color w:val="auto"/>
          <w:sz w:val="22"/>
          <w:szCs w:val="22"/>
        </w:rPr>
      </w:pPr>
      <w:r>
        <w:rPr>
          <w:color w:val="auto"/>
          <w:sz w:val="22"/>
          <w:szCs w:val="22"/>
        </w:rPr>
        <w:t>Mogelijk dankzij het platform: het wisselen naar ladesysteem AvanTech YOU is ontzettend eenvoudig. Foto: Hettich</w:t>
      </w:r>
    </w:p>
    <w:sectPr w:rsidR="005579B1" w:rsidRPr="006C7F10">
      <w:headerReference w:type="default" r:id="rId12"/>
      <w:footerReference w:type="default" r:id="rId13"/>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BD9" w:rsidRDefault="00493BD9">
      <w:r>
        <w:separator/>
      </w:r>
    </w:p>
  </w:endnote>
  <w:endnote w:type="continuationSeparator" w:id="0">
    <w:p w:rsidR="00493BD9" w:rsidRDefault="00493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9B1" w:rsidRDefault="009F5594">
    <w:pPr>
      <w:pStyle w:val="Fuzeile"/>
      <w:tabs>
        <w:tab w:val="right" w:pos="10490"/>
      </w:tabs>
      <w:ind w:left="-1417"/>
    </w:pPr>
    <w:r>
      <w:rPr>
        <w:noProof/>
      </w:rPr>
      <mc:AlternateContent>
        <mc:Choice Requires="wps">
          <w:drawing>
            <wp:anchor distT="0" distB="0" distL="114300" distR="114300" simplePos="0" relativeHeight="21" behindDoc="1" locked="0" layoutInCell="1" allowOverlap="1">
              <wp:simplePos x="0" y="0"/>
              <wp:positionH relativeFrom="rightMargin">
                <wp:align>left</wp:align>
              </wp:positionH>
              <wp:positionV relativeFrom="paragraph">
                <wp:posOffset>-3115945</wp:posOffset>
              </wp:positionV>
              <wp:extent cx="1830070" cy="1719072"/>
              <wp:effectExtent l="0" t="0" r="0" b="0"/>
              <wp:wrapNone/>
              <wp:docPr id="6" name="Text Box 5"/>
              <wp:cNvGraphicFramePr/>
              <a:graphic xmlns:a="http://schemas.openxmlformats.org/drawingml/2006/main">
                <a:graphicData uri="http://schemas.microsoft.com/office/word/2010/wordprocessingShape">
                  <wps:wsp>
                    <wps:cNvSpPr/>
                    <wps:spPr>
                      <a:xfrm>
                        <a:off x="0" y="0"/>
                        <a:ext cx="1830070" cy="1719072"/>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579B1" w:rsidRDefault="009F5594">
                          <w:pPr>
                            <w:pStyle w:val="Rahmeninhalt"/>
                            <w:rPr>
                              <w:rFonts w:cs="Arial"/>
                              <w:sz w:val="16"/>
                              <w:szCs w:val="16"/>
                              <w:lang w:val="sv-SE"/>
                            </w:rPr>
                          </w:pPr>
                          <w:r>
                            <w:rPr>
                              <w:rFonts w:cs="Arial"/>
                              <w:color w:val="00000A"/>
                              <w:sz w:val="16"/>
                              <w:szCs w:val="16"/>
                            </w:rPr>
                            <w:t>Contact persoon:</w:t>
                          </w:r>
                        </w:p>
                        <w:p w:rsidR="005579B1" w:rsidRDefault="009F5594">
                          <w:pPr>
                            <w:pStyle w:val="Rahmeninhalt"/>
                            <w:rPr>
                              <w:rFonts w:cs="Arial"/>
                              <w:sz w:val="16"/>
                              <w:szCs w:val="16"/>
                              <w:lang w:val="sv-SE"/>
                            </w:rPr>
                          </w:pPr>
                          <w:r>
                            <w:rPr>
                              <w:rFonts w:cs="Arial"/>
                              <w:color w:val="00000A"/>
                              <w:sz w:val="16"/>
                              <w:szCs w:val="16"/>
                            </w:rPr>
                            <w:t>Hettich Marketing- und Vertriebs  GmbH &amp; Co. KG</w:t>
                          </w:r>
                        </w:p>
                        <w:p w:rsidR="005579B1" w:rsidRDefault="009F5594">
                          <w:pPr>
                            <w:pStyle w:val="Rahmeninhalt"/>
                            <w:rPr>
                              <w:rFonts w:cs="Arial"/>
                              <w:sz w:val="16"/>
                              <w:szCs w:val="16"/>
                              <w:lang w:val="sv-SE"/>
                            </w:rPr>
                          </w:pPr>
                          <w:r>
                            <w:rPr>
                              <w:rFonts w:cs="Arial"/>
                              <w:color w:val="00000A"/>
                              <w:sz w:val="16"/>
                              <w:szCs w:val="16"/>
                            </w:rPr>
                            <w:t>Anke Wöhler</w:t>
                          </w:r>
                        </w:p>
                        <w:p w:rsidR="005579B1" w:rsidRDefault="009F5594">
                          <w:pPr>
                            <w:pStyle w:val="Rahmeninhalt"/>
                            <w:rPr>
                              <w:rFonts w:cs="Arial"/>
                              <w:sz w:val="16"/>
                              <w:szCs w:val="16"/>
                              <w:lang w:val="sv-SE"/>
                            </w:rPr>
                          </w:pPr>
                          <w:r>
                            <w:rPr>
                              <w:rFonts w:cs="Arial"/>
                              <w:color w:val="00000A"/>
                              <w:sz w:val="16"/>
                              <w:szCs w:val="16"/>
                            </w:rPr>
                            <w:t>Gerhard-Lüking-Straße 10</w:t>
                          </w:r>
                        </w:p>
                        <w:p w:rsidR="005579B1" w:rsidRDefault="009F5594">
                          <w:pPr>
                            <w:pStyle w:val="Rahmeninhalt"/>
                            <w:rPr>
                              <w:rFonts w:cs="Arial"/>
                              <w:sz w:val="16"/>
                              <w:szCs w:val="16"/>
                              <w:lang w:val="sv-SE"/>
                            </w:rPr>
                          </w:pPr>
                          <w:r>
                            <w:rPr>
                              <w:rFonts w:cs="Arial"/>
                              <w:color w:val="00000A"/>
                              <w:sz w:val="16"/>
                              <w:szCs w:val="16"/>
                            </w:rPr>
                            <w:t>D-32602 Vlotho</w:t>
                          </w:r>
                        </w:p>
                        <w:p w:rsidR="005579B1" w:rsidRDefault="009F5594">
                          <w:pPr>
                            <w:pStyle w:val="Rahmeninhalt"/>
                            <w:rPr>
                              <w:rFonts w:cs="Arial"/>
                              <w:sz w:val="16"/>
                              <w:szCs w:val="16"/>
                              <w:lang w:val="sv-SE"/>
                            </w:rPr>
                          </w:pPr>
                          <w:r>
                            <w:rPr>
                              <w:rFonts w:cs="Arial"/>
                              <w:color w:val="00000A"/>
                              <w:sz w:val="16"/>
                              <w:szCs w:val="16"/>
                            </w:rPr>
                            <w:t>Duitsland</w:t>
                          </w:r>
                        </w:p>
                        <w:p w:rsidR="005579B1" w:rsidRDefault="009F5594">
                          <w:pPr>
                            <w:pStyle w:val="Rahmeninhalt"/>
                            <w:rPr>
                              <w:rFonts w:cs="Arial"/>
                              <w:sz w:val="16"/>
                              <w:szCs w:val="16"/>
                              <w:lang w:val="sv-SE"/>
                            </w:rPr>
                          </w:pPr>
                          <w:r>
                            <w:rPr>
                              <w:rFonts w:cs="Arial"/>
                              <w:color w:val="00000A"/>
                              <w:sz w:val="16"/>
                              <w:szCs w:val="16"/>
                            </w:rPr>
                            <w:t>Tel.: +49 5733 798-879</w:t>
                          </w:r>
                        </w:p>
                        <w:p w:rsidR="005579B1" w:rsidRDefault="009F5594">
                          <w:pPr>
                            <w:pStyle w:val="Rahmeninhalt"/>
                            <w:rPr>
                              <w:rFonts w:cs="Arial"/>
                              <w:sz w:val="16"/>
                              <w:szCs w:val="16"/>
                              <w:lang w:val="sv-SE"/>
                            </w:rPr>
                          </w:pPr>
                          <w:r>
                            <w:rPr>
                              <w:rFonts w:cs="Arial"/>
                              <w:color w:val="00000A"/>
                              <w:sz w:val="16"/>
                              <w:szCs w:val="16"/>
                            </w:rPr>
                            <w:t>anke.woehler@hettich.com</w:t>
                          </w:r>
                        </w:p>
                        <w:p w:rsidR="005579B1" w:rsidRDefault="005579B1">
                          <w:pPr>
                            <w:pStyle w:val="Rahmeninhalt"/>
                            <w:rPr>
                              <w:rFonts w:cs="Arial"/>
                              <w:color w:val="00000A"/>
                              <w:sz w:val="16"/>
                              <w:szCs w:val="16"/>
                              <w:lang w:val="sv-SE"/>
                            </w:rPr>
                          </w:pPr>
                        </w:p>
                        <w:p w:rsidR="005579B1" w:rsidRDefault="009F5594">
                          <w:pPr>
                            <w:pStyle w:val="Rahmeninhalt"/>
                          </w:pPr>
                          <w:r>
                            <w:rPr>
                              <w:rFonts w:cs="Arial"/>
                              <w:color w:val="00000A"/>
                              <w:sz w:val="16"/>
                              <w:szCs w:val="16"/>
                            </w:rPr>
                            <w:t>Graag ontvangen wij van u een kopie van de door u gebruikte teksten/foto’s.</w:t>
                          </w:r>
                        </w:p>
                      </w:txbxContent>
                    </wps:txbx>
                    <wps:bodyPr>
                      <a:noAutofit/>
                    </wps:bodyPr>
                  </wps:wsp>
                </a:graphicData>
              </a:graphic>
              <wp14:sizeRelV relativeFrom="margin">
                <wp14:pctHeight>0</wp14:pctHeight>
              </wp14:sizeRelV>
            </wp:anchor>
          </w:drawing>
        </mc:Choice>
        <mc:Fallback>
          <w:pict>
            <v:rect id="Text Box 5" o:spid="_x0000_s1026" style="position:absolute;left:0;text-align:left;margin-left:0;margin-top:-245.35pt;width:144.1pt;height:135.35pt;z-index:-503316459;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" stroked="f">
              <v:textbox>
                <w:txbxContent>
                  <w:p w:rsidR="005579B1" w:rsidRDefault="009F5594">
                    <w:pPr>
                      <w:pStyle w:val="Rahmeninhalt"/>
                      <w:rPr>
                        <w:rFonts w:cs="Arial"/>
                        <w:sz w:val="16"/>
                        <w:szCs w:val="16"/>
                        <w:lang w:val="sv-SE"/>
                      </w:rPr>
                    </w:pPr>
                    <w:r>
                      <w:rPr>
                        <w:rFonts w:cs="Arial"/>
                        <w:color w:val="00000A"/>
                        <w:sz w:val="16"/>
                        <w:szCs w:val="16"/>
                      </w:rPr>
                      <w:t>Contact persoon:</w:t>
                    </w:r>
                  </w:p>
                  <w:p w:rsidR="005579B1" w:rsidRDefault="009F5594">
                    <w:pPr>
                      <w:pStyle w:val="Rahmeninhalt"/>
                      <w:rPr>
                        <w:rFonts w:cs="Arial"/>
                        <w:sz w:val="16"/>
                        <w:szCs w:val="16"/>
                        <w:lang w:val="sv-SE"/>
                      </w:rPr>
                    </w:pPr>
                    <w:r>
                      <w:rPr>
                        <w:rFonts w:cs="Arial"/>
                        <w:color w:val="00000A"/>
                        <w:sz w:val="16"/>
                        <w:szCs w:val="16"/>
                      </w:rPr>
                      <w:t>Hettich Marketing- und Vertriebs  GmbH &amp; Co. KG</w:t>
                    </w:r>
                  </w:p>
                  <w:p w:rsidR="005579B1" w:rsidRDefault="009F5594">
                    <w:pPr>
                      <w:pStyle w:val="Rahmeninhalt"/>
                      <w:rPr>
                        <w:rFonts w:cs="Arial"/>
                        <w:sz w:val="16"/>
                        <w:szCs w:val="16"/>
                        <w:lang w:val="sv-SE"/>
                      </w:rPr>
                    </w:pPr>
                    <w:r>
                      <w:rPr>
                        <w:rFonts w:cs="Arial"/>
                        <w:color w:val="00000A"/>
                        <w:sz w:val="16"/>
                        <w:szCs w:val="16"/>
                      </w:rPr>
                      <w:t>Anke Wöhler</w:t>
                    </w:r>
                  </w:p>
                  <w:p w:rsidR="005579B1" w:rsidRDefault="009F5594">
                    <w:pPr>
                      <w:pStyle w:val="Rahmeninhalt"/>
                      <w:rPr>
                        <w:rFonts w:cs="Arial"/>
                        <w:sz w:val="16"/>
                        <w:szCs w:val="16"/>
                        <w:lang w:val="sv-SE"/>
                      </w:rPr>
                    </w:pPr>
                    <w:r>
                      <w:rPr>
                        <w:rFonts w:cs="Arial"/>
                        <w:color w:val="00000A"/>
                        <w:sz w:val="16"/>
                        <w:szCs w:val="16"/>
                      </w:rPr>
                      <w:t>Gerhard-Lüking-Straße 10</w:t>
                    </w:r>
                  </w:p>
                  <w:p w:rsidR="005579B1" w:rsidRDefault="009F5594">
                    <w:pPr>
                      <w:pStyle w:val="Rahmeninhalt"/>
                      <w:rPr>
                        <w:rFonts w:cs="Arial"/>
                        <w:sz w:val="16"/>
                        <w:szCs w:val="16"/>
                        <w:lang w:val="sv-SE"/>
                      </w:rPr>
                    </w:pPr>
                    <w:r>
                      <w:rPr>
                        <w:rFonts w:cs="Arial"/>
                        <w:color w:val="00000A"/>
                        <w:sz w:val="16"/>
                        <w:szCs w:val="16"/>
                      </w:rPr>
                      <w:t>D-32602 Vlotho</w:t>
                    </w:r>
                  </w:p>
                  <w:p w:rsidR="005579B1" w:rsidRDefault="009F5594">
                    <w:pPr>
                      <w:pStyle w:val="Rahmeninhalt"/>
                      <w:rPr>
                        <w:rFonts w:cs="Arial"/>
                        <w:sz w:val="16"/>
                        <w:szCs w:val="16"/>
                        <w:lang w:val="sv-SE"/>
                      </w:rPr>
                    </w:pPr>
                    <w:r>
                      <w:rPr>
                        <w:rFonts w:cs="Arial"/>
                        <w:color w:val="00000A"/>
                        <w:sz w:val="16"/>
                        <w:szCs w:val="16"/>
                      </w:rPr>
                      <w:t>Duitsland</w:t>
                    </w:r>
                  </w:p>
                  <w:p w:rsidR="005579B1" w:rsidRDefault="009F5594">
                    <w:pPr>
                      <w:pStyle w:val="Rahmeninhalt"/>
                      <w:rPr>
                        <w:rFonts w:cs="Arial"/>
                        <w:sz w:val="16"/>
                        <w:szCs w:val="16"/>
                        <w:lang w:val="sv-SE"/>
                      </w:rPr>
                    </w:pPr>
                    <w:r>
                      <w:rPr>
                        <w:rFonts w:cs="Arial"/>
                        <w:color w:val="00000A"/>
                        <w:sz w:val="16"/>
                        <w:szCs w:val="16"/>
                      </w:rPr>
                      <w:t>Tel.: +49 5733 798-879</w:t>
                    </w:r>
                  </w:p>
                  <w:p w:rsidR="005579B1" w:rsidRDefault="009F5594">
                    <w:pPr>
                      <w:pStyle w:val="Rahmeninhalt"/>
                      <w:rPr>
                        <w:rFonts w:cs="Arial"/>
                        <w:sz w:val="16"/>
                        <w:szCs w:val="16"/>
                        <w:lang w:val="sv-SE"/>
                      </w:rPr>
                    </w:pPr>
                    <w:r>
                      <w:rPr>
                        <w:rFonts w:cs="Arial"/>
                        <w:color w:val="00000A"/>
                        <w:sz w:val="16"/>
                        <w:szCs w:val="16"/>
                      </w:rPr>
                      <w:t>anke.woehler@hettich.com</w:t>
                    </w:r>
                  </w:p>
                  <w:p w:rsidR="005579B1" w:rsidRDefault="005579B1">
                    <w:pPr>
                      <w:pStyle w:val="Rahmeninhalt"/>
                      <w:rPr>
                        <w:rFonts w:cs="Arial"/>
                        <w:color w:val="00000A"/>
                        <w:sz w:val="16"/>
                        <w:szCs w:val="16"/>
                        <w:lang w:val="sv-SE"/>
                      </w:rPr>
                    </w:pPr>
                  </w:p>
                  <w:p w:rsidR="005579B1" w:rsidRDefault="009F5594">
                    <w:pPr>
                      <w:pStyle w:val="Rahmeninhalt"/>
                    </w:pPr>
                    <w:r>
                      <w:rPr>
                        <w:rFonts w:cs="Arial"/>
                        <w:color w:val="00000A"/>
                        <w:sz w:val="16"/>
                        <w:szCs w:val="16"/>
                      </w:rPr>
                      <w:t>Graag ontvangen wij van u een kopie van de door u gebruikte teksten/foto’s.</w:t>
                    </w:r>
                  </w:p>
                </w:txbxContent>
              </v:textbox>
              <w10:wrap anchorx="margin"/>
            </v:rect>
          </w:pict>
        </mc:Fallback>
      </mc:AlternateContent>
    </w:r>
    <w:r>
      <w:rPr>
        <w:noProof/>
      </w:rPr>
      <mc:AlternateContent>
        <mc:Choice Requires="wps">
          <w:drawing>
            <wp:anchor distT="0" distB="0" distL="114300" distR="114300" simplePos="0" relativeHeight="29" behindDoc="1" locked="0" layoutInCell="1" allowOverlap="1">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5579B1" w:rsidRDefault="009F5594">
                          <w:pPr>
                            <w:pStyle w:val="Rahmeninhalt"/>
                            <w:rPr>
                              <w:szCs w:val="24"/>
                            </w:rPr>
                          </w:pPr>
                          <w:r>
                            <w:rPr>
                              <w:color w:val="00000A"/>
                              <w:szCs w:val="24"/>
                            </w:rPr>
                            <w:t>PR_P89, 02-2020</w:t>
                          </w:r>
                        </w:p>
                      </w:txbxContent>
                    </wps:txbx>
                    <wps:bodyPr>
                      <a:noAutofit/>
                    </wps:bodyPr>
                  </wps:wsp>
                </a:graphicData>
              </a:graphic>
            </wp:anchor>
          </w:drawing>
        </mc:Choice>
        <mc:Fallback>
          <w:pict>
            <v:rect id="Text Box 6" o:spid="_x0000_s1027"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" stroked="f">
              <v:textbox>
                <w:txbxContent>
                  <w:p w:rsidR="005579B1" w:rsidRDefault="009F5594">
                    <w:pPr>
                      <w:pStyle w:val="Rahmeninhalt"/>
                      <w:rPr>
                        <w:szCs w:val="24"/>
                      </w:rPr>
                    </w:pPr>
                    <w:r>
                      <w:rPr>
                        <w:color w:val="00000A"/>
                        <w:szCs w:val="24"/>
                      </w:rPr>
                      <w:t>PR_P89, 02-2020</w:t>
                    </w:r>
                  </w:p>
                </w:txbxContent>
              </v:textbox>
            </v:rect>
          </w:pict>
        </mc:Fallback>
      </mc:AlternateContent>
    </w:r>
    <w:r>
      <w:rPr>
        <w:noProof/>
      </w:rPr>
      <w:drawing>
        <wp:anchor distT="0" distB="0" distL="114300" distR="114300" simplePos="0" relativeHeight="7" behindDoc="1" locked="0" layoutInCell="1" allowOverlap="1">
          <wp:simplePos x="0" y="0"/>
          <wp:positionH relativeFrom="column">
            <wp:posOffset>-950595</wp:posOffset>
          </wp:positionH>
          <wp:positionV relativeFrom="paragraph">
            <wp:posOffset>-535940</wp:posOffset>
          </wp:positionV>
          <wp:extent cx="7560310" cy="711200"/>
          <wp:effectExtent l="0" t="0" r="0" b="0"/>
          <wp:wrapNone/>
          <wp:docPr id="10"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BD9" w:rsidRDefault="00493BD9">
      <w:r>
        <w:separator/>
      </w:r>
    </w:p>
  </w:footnote>
  <w:footnote w:type="continuationSeparator" w:id="0">
    <w:p w:rsidR="00493BD9" w:rsidRDefault="00493B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9B1" w:rsidRDefault="009F5594">
    <w:pPr>
      <w:pStyle w:val="Kopfzeile"/>
      <w:ind w:left="-1417"/>
    </w:pPr>
    <w:r>
      <w:rPr>
        <w:noProof/>
      </w:rPr>
      <w:drawing>
        <wp:anchor distT="0" distB="0" distL="114300" distR="114300" simplePos="0" relativeHeight="13" behindDoc="1" locked="0" layoutInCell="1" allowOverlap="1">
          <wp:simplePos x="0" y="0"/>
          <wp:positionH relativeFrom="column">
            <wp:posOffset>-925195</wp:posOffset>
          </wp:positionH>
          <wp:positionV relativeFrom="paragraph">
            <wp:posOffset>-408940</wp:posOffset>
          </wp:positionV>
          <wp:extent cx="7560310" cy="1562100"/>
          <wp:effectExtent l="0" t="0" r="0" b="0"/>
          <wp:wrapNone/>
          <wp:docPr id="5"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1"/>
                  <a:stretch>
                    <a:fillRect/>
                  </a:stretch>
                </pic:blipFill>
                <pic:spPr bwMode="auto">
                  <a:xfrm>
                    <a:off x="0" y="0"/>
                    <a:ext cx="7560310" cy="156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6386"/>
    <w:rsid w:val="00006533"/>
    <w:rsid w:val="0001536A"/>
    <w:rsid w:val="00035ABD"/>
    <w:rsid w:val="00045160"/>
    <w:rsid w:val="000661D2"/>
    <w:rsid w:val="000674A2"/>
    <w:rsid w:val="00085EAE"/>
    <w:rsid w:val="00091657"/>
    <w:rsid w:val="000A19AE"/>
    <w:rsid w:val="000A4265"/>
    <w:rsid w:val="000A4333"/>
    <w:rsid w:val="000B64BE"/>
    <w:rsid w:val="000B77EC"/>
    <w:rsid w:val="000E0380"/>
    <w:rsid w:val="000E7B04"/>
    <w:rsid w:val="00110727"/>
    <w:rsid w:val="0013793E"/>
    <w:rsid w:val="00155EF5"/>
    <w:rsid w:val="00193B9D"/>
    <w:rsid w:val="001D3033"/>
    <w:rsid w:val="001D4B53"/>
    <w:rsid w:val="001D67AB"/>
    <w:rsid w:val="001F0D1C"/>
    <w:rsid w:val="001F1025"/>
    <w:rsid w:val="001F67BD"/>
    <w:rsid w:val="00212DD9"/>
    <w:rsid w:val="00225641"/>
    <w:rsid w:val="002625EE"/>
    <w:rsid w:val="0027718B"/>
    <w:rsid w:val="00281B4B"/>
    <w:rsid w:val="0028637A"/>
    <w:rsid w:val="0029353C"/>
    <w:rsid w:val="002B7251"/>
    <w:rsid w:val="002D120E"/>
    <w:rsid w:val="002D62DD"/>
    <w:rsid w:val="002D6D32"/>
    <w:rsid w:val="002E1510"/>
    <w:rsid w:val="002F428B"/>
    <w:rsid w:val="00320031"/>
    <w:rsid w:val="00326074"/>
    <w:rsid w:val="003500C1"/>
    <w:rsid w:val="003502CF"/>
    <w:rsid w:val="00377529"/>
    <w:rsid w:val="0038289F"/>
    <w:rsid w:val="00385688"/>
    <w:rsid w:val="0038681D"/>
    <w:rsid w:val="0039102D"/>
    <w:rsid w:val="003C1152"/>
    <w:rsid w:val="003C2751"/>
    <w:rsid w:val="003C7E0C"/>
    <w:rsid w:val="003D5B8F"/>
    <w:rsid w:val="003F0FEB"/>
    <w:rsid w:val="00404479"/>
    <w:rsid w:val="00411F11"/>
    <w:rsid w:val="00412AFC"/>
    <w:rsid w:val="004177B6"/>
    <w:rsid w:val="00423388"/>
    <w:rsid w:val="004444EF"/>
    <w:rsid w:val="00464315"/>
    <w:rsid w:val="0047257E"/>
    <w:rsid w:val="00475CE0"/>
    <w:rsid w:val="004862AC"/>
    <w:rsid w:val="00493BD9"/>
    <w:rsid w:val="004B4910"/>
    <w:rsid w:val="004B7D79"/>
    <w:rsid w:val="004C330F"/>
    <w:rsid w:val="004D6B8B"/>
    <w:rsid w:val="0051046F"/>
    <w:rsid w:val="005210F9"/>
    <w:rsid w:val="0053695C"/>
    <w:rsid w:val="005579B1"/>
    <w:rsid w:val="00565E76"/>
    <w:rsid w:val="005830FD"/>
    <w:rsid w:val="00597C52"/>
    <w:rsid w:val="005A1CAE"/>
    <w:rsid w:val="005B5C1D"/>
    <w:rsid w:val="005C451E"/>
    <w:rsid w:val="005C61DB"/>
    <w:rsid w:val="005D40CF"/>
    <w:rsid w:val="00606CD9"/>
    <w:rsid w:val="00607439"/>
    <w:rsid w:val="00634A1C"/>
    <w:rsid w:val="006615DB"/>
    <w:rsid w:val="0068286E"/>
    <w:rsid w:val="00687A2A"/>
    <w:rsid w:val="00693FF9"/>
    <w:rsid w:val="00696833"/>
    <w:rsid w:val="006A3FE8"/>
    <w:rsid w:val="006A5ED3"/>
    <w:rsid w:val="006B6A15"/>
    <w:rsid w:val="006C4C4B"/>
    <w:rsid w:val="006C5CD3"/>
    <w:rsid w:val="006C7F10"/>
    <w:rsid w:val="006E320B"/>
    <w:rsid w:val="006F0F54"/>
    <w:rsid w:val="007063B8"/>
    <w:rsid w:val="00715AB6"/>
    <w:rsid w:val="00715E32"/>
    <w:rsid w:val="007573BD"/>
    <w:rsid w:val="00784CC3"/>
    <w:rsid w:val="00787188"/>
    <w:rsid w:val="007931A5"/>
    <w:rsid w:val="0079410E"/>
    <w:rsid w:val="007B5EE3"/>
    <w:rsid w:val="007C3CC1"/>
    <w:rsid w:val="007C4C7F"/>
    <w:rsid w:val="007C5C3E"/>
    <w:rsid w:val="007D1C92"/>
    <w:rsid w:val="007D4F83"/>
    <w:rsid w:val="00810B0D"/>
    <w:rsid w:val="00812799"/>
    <w:rsid w:val="00816131"/>
    <w:rsid w:val="00820CD6"/>
    <w:rsid w:val="00822B92"/>
    <w:rsid w:val="0082301C"/>
    <w:rsid w:val="008448E6"/>
    <w:rsid w:val="008653F4"/>
    <w:rsid w:val="00891145"/>
    <w:rsid w:val="00892C4B"/>
    <w:rsid w:val="00896026"/>
    <w:rsid w:val="008C0E0F"/>
    <w:rsid w:val="008E0F40"/>
    <w:rsid w:val="008E6EA3"/>
    <w:rsid w:val="008F3EF1"/>
    <w:rsid w:val="00902DAE"/>
    <w:rsid w:val="00913948"/>
    <w:rsid w:val="00916E32"/>
    <w:rsid w:val="009170A2"/>
    <w:rsid w:val="00920317"/>
    <w:rsid w:val="009237EA"/>
    <w:rsid w:val="00931D28"/>
    <w:rsid w:val="00965370"/>
    <w:rsid w:val="00965BC5"/>
    <w:rsid w:val="009725D8"/>
    <w:rsid w:val="00992ABD"/>
    <w:rsid w:val="009B6E6F"/>
    <w:rsid w:val="009C6033"/>
    <w:rsid w:val="009D6F5B"/>
    <w:rsid w:val="009F214D"/>
    <w:rsid w:val="009F5594"/>
    <w:rsid w:val="00A14D4C"/>
    <w:rsid w:val="00A168F5"/>
    <w:rsid w:val="00A209FF"/>
    <w:rsid w:val="00A41108"/>
    <w:rsid w:val="00A55F83"/>
    <w:rsid w:val="00A730A4"/>
    <w:rsid w:val="00A8086D"/>
    <w:rsid w:val="00A87BF5"/>
    <w:rsid w:val="00AA2CF1"/>
    <w:rsid w:val="00AA62DB"/>
    <w:rsid w:val="00AB3144"/>
    <w:rsid w:val="00AC515A"/>
    <w:rsid w:val="00AE6186"/>
    <w:rsid w:val="00B03B00"/>
    <w:rsid w:val="00B05579"/>
    <w:rsid w:val="00B16A26"/>
    <w:rsid w:val="00B21605"/>
    <w:rsid w:val="00B22DD0"/>
    <w:rsid w:val="00B2759F"/>
    <w:rsid w:val="00B74258"/>
    <w:rsid w:val="00B8089E"/>
    <w:rsid w:val="00B81DAF"/>
    <w:rsid w:val="00B82375"/>
    <w:rsid w:val="00BB180E"/>
    <w:rsid w:val="00BB2526"/>
    <w:rsid w:val="00BC4A54"/>
    <w:rsid w:val="00BE2CBD"/>
    <w:rsid w:val="00BE3A06"/>
    <w:rsid w:val="00BE6D0D"/>
    <w:rsid w:val="00BF2E1C"/>
    <w:rsid w:val="00C04091"/>
    <w:rsid w:val="00C13BD9"/>
    <w:rsid w:val="00C16FD7"/>
    <w:rsid w:val="00C2691A"/>
    <w:rsid w:val="00C27661"/>
    <w:rsid w:val="00C44716"/>
    <w:rsid w:val="00C51C76"/>
    <w:rsid w:val="00C52390"/>
    <w:rsid w:val="00C5462A"/>
    <w:rsid w:val="00C65DE0"/>
    <w:rsid w:val="00C72ABF"/>
    <w:rsid w:val="00C75678"/>
    <w:rsid w:val="00C7764A"/>
    <w:rsid w:val="00C92669"/>
    <w:rsid w:val="00CA1919"/>
    <w:rsid w:val="00CA48D8"/>
    <w:rsid w:val="00CF05BD"/>
    <w:rsid w:val="00CF28A1"/>
    <w:rsid w:val="00CF4AB8"/>
    <w:rsid w:val="00CF5BBD"/>
    <w:rsid w:val="00D01CB0"/>
    <w:rsid w:val="00D2307B"/>
    <w:rsid w:val="00D23A24"/>
    <w:rsid w:val="00D26BB7"/>
    <w:rsid w:val="00D36924"/>
    <w:rsid w:val="00D45FD1"/>
    <w:rsid w:val="00D64440"/>
    <w:rsid w:val="00D65EE1"/>
    <w:rsid w:val="00D720DD"/>
    <w:rsid w:val="00D73531"/>
    <w:rsid w:val="00D80C11"/>
    <w:rsid w:val="00D84CF1"/>
    <w:rsid w:val="00D9426F"/>
    <w:rsid w:val="00DA479F"/>
    <w:rsid w:val="00DB7AA9"/>
    <w:rsid w:val="00DD1E10"/>
    <w:rsid w:val="00E44FA1"/>
    <w:rsid w:val="00E45C92"/>
    <w:rsid w:val="00E47B26"/>
    <w:rsid w:val="00E75895"/>
    <w:rsid w:val="00E90720"/>
    <w:rsid w:val="00EA0151"/>
    <w:rsid w:val="00EA0F95"/>
    <w:rsid w:val="00EA6A1B"/>
    <w:rsid w:val="00EB7077"/>
    <w:rsid w:val="00EC1B5B"/>
    <w:rsid w:val="00EC546D"/>
    <w:rsid w:val="00F040EE"/>
    <w:rsid w:val="00F06280"/>
    <w:rsid w:val="00F1474A"/>
    <w:rsid w:val="00F15DFF"/>
    <w:rsid w:val="00F657F1"/>
    <w:rsid w:val="00F76976"/>
    <w:rsid w:val="00FA081C"/>
    <w:rsid w:val="00FB3151"/>
    <w:rsid w:val="00FC04BE"/>
    <w:rsid w:val="00FD53CF"/>
    <w:rsid w:val="00FE442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3742C-E260-40A9-A942-90715A41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628</Words>
  <Characters>3962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Stabiliteit en loopcomfort voor grote houten schuifladen - De nieuwe generatie Actro 5D ladegeleiders</vt:lpstr>
    </vt:vector>
  </TitlesOfParts>
  <Company>.</Company>
  <LinksUpToDate>false</LinksUpToDate>
  <CharactersWithSpaces>4581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Stabiliteit en loopcomfort voor grote houten schuifladen - De nieuwe generatie Actro 5D ladegeleiders</dc:title>
  <dc:subject/>
  <dc:creator>Prototype</dc:creator>
  <dc:description/>
  <cp:lastModifiedBy>Anke Wöhler</cp:lastModifiedBy>
  <cp:revision>4</cp:revision>
  <cp:lastPrinted>2020-03-04T06:32:00Z</cp:lastPrinted>
  <dcterms:created xsi:type="dcterms:W3CDTF">2020-03-02T08:51:00Z</dcterms:created>
  <dcterms:modified xsi:type="dcterms:W3CDTF">2020-03-04T06:33:00Z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