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5DD0" w14:textId="77777777" w:rsidR="0043395B" w:rsidRDefault="0043395B" w:rsidP="0043395B">
      <w:pPr>
        <w:spacing w:line="360" w:lineRule="auto"/>
        <w:ind w:right="-575"/>
        <w:rPr>
          <w:rFonts w:cs="Arial"/>
          <w:b/>
          <w:sz w:val="28"/>
          <w:szCs w:val="28"/>
        </w:rPr>
      </w:pPr>
      <w:r>
        <w:rPr>
          <w:rFonts w:cs="Arial"/>
          <w:b/>
          <w:sz w:val="28"/>
          <w:szCs w:val="28"/>
        </w:rPr>
        <w:t>Wederom omzetgrens van 1 miljard euro overschreden</w:t>
      </w:r>
    </w:p>
    <w:p w14:paraId="7C9CCC73" w14:textId="30C3B409" w:rsidR="0043395B" w:rsidRPr="00871EB5" w:rsidRDefault="0043395B" w:rsidP="0043395B">
      <w:pPr>
        <w:spacing w:line="360" w:lineRule="auto"/>
        <w:ind w:right="-575"/>
        <w:rPr>
          <w:rFonts w:cs="Arial"/>
          <w:b/>
          <w:sz w:val="28"/>
          <w:szCs w:val="28"/>
          <w:lang w:val="en-GB"/>
        </w:rPr>
      </w:pPr>
      <w:r w:rsidRPr="00871EB5">
        <w:rPr>
          <w:rFonts w:cs="Arial"/>
          <w:b/>
          <w:sz w:val="28"/>
          <w:szCs w:val="28"/>
          <w:lang w:val="en-GB"/>
        </w:rPr>
        <w:t>Groei voor Hettich Group in 2019</w:t>
      </w:r>
    </w:p>
    <w:p w14:paraId="265C5A74" w14:textId="77777777" w:rsidR="0043395B" w:rsidRPr="00871EB5" w:rsidRDefault="0043395B" w:rsidP="0043395B">
      <w:pPr>
        <w:pStyle w:val="berschrift1"/>
        <w:tabs>
          <w:tab w:val="left" w:pos="7320"/>
        </w:tabs>
        <w:spacing w:line="360" w:lineRule="auto"/>
        <w:ind w:right="-6"/>
        <w:rPr>
          <w:rFonts w:ascii="Arial" w:hAnsi="Arial" w:cs="Arial"/>
          <w:bCs w:val="0"/>
          <w:szCs w:val="20"/>
          <w:lang w:val="en-GB"/>
        </w:rPr>
      </w:pPr>
    </w:p>
    <w:p w14:paraId="63A29657" w14:textId="679E3F34" w:rsidR="0043395B" w:rsidRPr="00F34E48" w:rsidRDefault="0043395B" w:rsidP="0043395B">
      <w:pPr>
        <w:pStyle w:val="berschrift1"/>
        <w:tabs>
          <w:tab w:val="left" w:pos="7320"/>
        </w:tabs>
        <w:spacing w:line="360" w:lineRule="auto"/>
        <w:ind w:right="-6"/>
        <w:rPr>
          <w:rFonts w:ascii="Arial" w:hAnsi="Arial" w:cs="Arial"/>
        </w:rPr>
      </w:pPr>
      <w:r w:rsidRPr="00871EB5">
        <w:rPr>
          <w:rFonts w:ascii="Arial" w:hAnsi="Arial" w:cs="Arial"/>
          <w:lang w:val="en-GB"/>
        </w:rPr>
        <w:t xml:space="preserve">De Hettich groep, één van de grootste producenten van meubelbeslag wereldwijd met zijn hoofdvestiging in het Duitse Kirchlengern, behaalde in 2019 een omzet van 1,1 miljard euro. </w:t>
      </w:r>
      <w:r>
        <w:rPr>
          <w:rFonts w:ascii="Arial" w:hAnsi="Arial" w:cs="Arial"/>
        </w:rPr>
        <w:t>Dat was een omzetstijging van 3,2 procent ten opzichte van 2018.</w:t>
      </w:r>
    </w:p>
    <w:p w14:paraId="6F6E6231" w14:textId="77777777" w:rsidR="0043395B" w:rsidRPr="00BE62F5" w:rsidRDefault="0043395B" w:rsidP="0043395B">
      <w:pPr>
        <w:tabs>
          <w:tab w:val="left" w:pos="7320"/>
        </w:tabs>
        <w:spacing w:line="360" w:lineRule="auto"/>
        <w:ind w:right="-6"/>
        <w:rPr>
          <w:rFonts w:cs="Arial"/>
          <w:color w:val="auto"/>
        </w:rPr>
      </w:pPr>
    </w:p>
    <w:p w14:paraId="78B9E2CA" w14:textId="35EB81C4" w:rsidR="0043395B" w:rsidRDefault="0043395B" w:rsidP="0043395B">
      <w:pPr>
        <w:tabs>
          <w:tab w:val="left" w:pos="7320"/>
        </w:tabs>
        <w:spacing w:line="360" w:lineRule="auto"/>
        <w:ind w:right="-6"/>
        <w:rPr>
          <w:rFonts w:cs="Arial"/>
        </w:rPr>
      </w:pPr>
      <w:r>
        <w:rPr>
          <w:rFonts w:cs="Arial"/>
        </w:rPr>
        <w:t xml:space="preserve">Het exportaandeel lag </w:t>
      </w:r>
      <w:r>
        <w:rPr>
          <w:rFonts w:cs="Arial"/>
          <w:color w:val="auto"/>
        </w:rPr>
        <w:t>bij 72 procent</w:t>
      </w:r>
      <w:r>
        <w:rPr>
          <w:rFonts w:cs="Arial"/>
        </w:rPr>
        <w:t xml:space="preserve">. In 2019 werd er wereldwijd opnieuw meer dan </w:t>
      </w:r>
      <w:r>
        <w:rPr>
          <w:rFonts w:cs="Arial"/>
          <w:color w:val="auto"/>
        </w:rPr>
        <w:t>100 m</w:t>
      </w:r>
      <w:r>
        <w:rPr>
          <w:rFonts w:cs="Arial"/>
        </w:rPr>
        <w:t>iljoen euro geïnvesteerd.</w:t>
      </w:r>
      <w:r>
        <w:rPr>
          <w:rFonts w:cs="Arial"/>
          <w:color w:val="auto"/>
        </w:rPr>
        <w:t xml:space="preserve"> Wereldwijd waren er gemiddeld 6.700 medewerkers werkzaam bij Hettich, waarvan meer dan 3.600 </w:t>
      </w:r>
      <w:r>
        <w:rPr>
          <w:rFonts w:cs="Arial"/>
        </w:rPr>
        <w:t xml:space="preserve">in </w:t>
      </w:r>
      <w:r>
        <w:rPr>
          <w:rFonts w:cs="Arial"/>
          <w:noProof/>
        </w:rPr>
        <w:t>Duitsland</w:t>
      </w:r>
      <w:r>
        <w:rPr>
          <w:rFonts w:cs="Arial"/>
        </w:rPr>
        <w:t>.</w:t>
      </w:r>
    </w:p>
    <w:p w14:paraId="0E3E5C4B" w14:textId="77777777" w:rsidR="0043395B" w:rsidRDefault="0043395B" w:rsidP="0043395B">
      <w:pPr>
        <w:tabs>
          <w:tab w:val="left" w:pos="7320"/>
        </w:tabs>
        <w:spacing w:line="360" w:lineRule="auto"/>
        <w:ind w:right="-6"/>
        <w:rPr>
          <w:rFonts w:cs="Arial"/>
          <w:color w:val="auto"/>
        </w:rPr>
      </w:pPr>
    </w:p>
    <w:p w14:paraId="3BD96AAD" w14:textId="054B0E0F" w:rsidR="00B77327" w:rsidRPr="00BD7BEC" w:rsidRDefault="0043395B" w:rsidP="0043395B">
      <w:pPr>
        <w:spacing w:line="360" w:lineRule="auto"/>
        <w:rPr>
          <w:rFonts w:cs="Arial"/>
          <w:color w:val="auto"/>
        </w:rPr>
      </w:pPr>
      <w:r>
        <w:rPr>
          <w:rFonts w:cs="Arial"/>
        </w:rPr>
        <w:t xml:space="preserve">Met het oog op de heterogene economische ontwikkeling op de wereldmarkten is de wederom behaalde omzetstijging zeer belangrijk. „Ons enthousiaste team heeft samen met onze klanten en leveranciers opnieuw de miljard-euro-omzet-grens gehaald. Wij zijn erin geslaagd in 2019 deze verdere stijging te bereiken, omdat wij zeer consequent aan de behoeften van de diverse markten voldoen en het complete Hettich-team wereldwijd </w:t>
      </w:r>
      <w:r w:rsidR="005405E0">
        <w:rPr>
          <w:rFonts w:cs="Arial"/>
        </w:rPr>
        <w:t>samenwerkt</w:t>
      </w:r>
      <w:r>
        <w:rPr>
          <w:rFonts w:cs="Arial"/>
        </w:rPr>
        <w:t xml:space="preserve">.“, aldus </w:t>
      </w:r>
      <w:r>
        <w:rPr>
          <w:rFonts w:cs="Arial"/>
          <w:color w:val="auto"/>
        </w:rPr>
        <w:t>Sascha Groß, directeur van de Hettich Holding.</w:t>
      </w:r>
    </w:p>
    <w:p w14:paraId="12752CEB" w14:textId="77777777" w:rsidR="00251814" w:rsidRPr="003F35BC" w:rsidRDefault="00251814" w:rsidP="0043395B">
      <w:pPr>
        <w:spacing w:line="360" w:lineRule="auto"/>
        <w:jc w:val="both"/>
        <w:rPr>
          <w:rFonts w:cs="Arial"/>
          <w:szCs w:val="24"/>
        </w:rPr>
      </w:pPr>
      <w:r>
        <w:rPr>
          <w:rFonts w:cs="Arial"/>
          <w:szCs w:val="24"/>
        </w:rPr>
        <w:t>De effecten van de corona-pandemie zullen een enorme invloed hebben op het bedrijfsresultaat van 2020.</w:t>
      </w:r>
    </w:p>
    <w:p w14:paraId="5C320454" w14:textId="77777777" w:rsidR="0043395B" w:rsidRDefault="0043395B" w:rsidP="0043395B">
      <w:pPr>
        <w:spacing w:line="360" w:lineRule="auto"/>
        <w:jc w:val="both"/>
        <w:rPr>
          <w:rFonts w:cs="Arial"/>
        </w:rPr>
      </w:pPr>
    </w:p>
    <w:p w14:paraId="381C764C" w14:textId="74C5758A" w:rsidR="00892076" w:rsidRPr="00892076" w:rsidRDefault="00892076" w:rsidP="0043395B">
      <w:pPr>
        <w:spacing w:line="360" w:lineRule="auto"/>
        <w:jc w:val="both"/>
        <w:rPr>
          <w:rFonts w:cs="Arial"/>
          <w:b/>
        </w:rPr>
      </w:pPr>
      <w:r>
        <w:rPr>
          <w:rFonts w:cs="Arial"/>
          <w:b/>
        </w:rPr>
        <w:t>Productinnovaties als drijvende kracht</w:t>
      </w:r>
    </w:p>
    <w:p w14:paraId="0F577A02" w14:textId="532049BD" w:rsidR="0043395B" w:rsidRDefault="00265ED0" w:rsidP="0043395B">
      <w:pPr>
        <w:spacing w:line="360" w:lineRule="auto"/>
        <w:rPr>
          <w:rFonts w:cs="Arial"/>
          <w:color w:val="auto"/>
          <w:szCs w:val="24"/>
        </w:rPr>
      </w:pPr>
      <w:r>
        <w:rPr>
          <w:rFonts w:cs="Arial"/>
        </w:rPr>
        <w:t>Hettich kan met innovatieve producten steeds weer belangrijke impulsen in de branche geven. Voor dit jaar verwacht men een nieuwe impuls door de actuele producto</w:t>
      </w:r>
      <w:r>
        <w:rPr>
          <w:rFonts w:cs="Arial"/>
          <w:color w:val="auto"/>
          <w:szCs w:val="24"/>
        </w:rPr>
        <w:t xml:space="preserve">ntwikkelingen bij schuifladen en schuifdeursystemen: in het voorjaar start de verkoop van het innovatieve schuiflade-platform </w:t>
      </w:r>
      <w:r>
        <w:rPr>
          <w:rFonts w:cs="Arial"/>
          <w:b/>
          <w:color w:val="auto"/>
          <w:szCs w:val="24"/>
        </w:rPr>
        <w:t>AvanTech YOU</w:t>
      </w:r>
      <w:r>
        <w:rPr>
          <w:rFonts w:cs="Arial"/>
          <w:color w:val="auto"/>
          <w:szCs w:val="24"/>
        </w:rPr>
        <w:t xml:space="preserve">. </w:t>
      </w:r>
      <w:r>
        <w:rPr>
          <w:rFonts w:cs="Arial"/>
          <w:szCs w:val="24"/>
        </w:rPr>
        <w:t xml:space="preserve">Hiermee is een individuele ladevormgeving mogelijk. Het valt op met een slank, puristisch design dat helemaal geen zichtbare schroeven of afdekkappen nodig heeft. Dankzij het platformprincipe kan het product wat betreft kleur, vorm en materiaal zeer eenvoudig worden aangepast aan de individuele wensen van de kopers. </w:t>
      </w:r>
    </w:p>
    <w:p w14:paraId="29F05666" w14:textId="77777777" w:rsidR="0043395B" w:rsidRDefault="0043395B" w:rsidP="0043395B">
      <w:pPr>
        <w:spacing w:line="360" w:lineRule="auto"/>
        <w:rPr>
          <w:rFonts w:cs="Arial"/>
          <w:color w:val="auto"/>
          <w:szCs w:val="24"/>
          <w:lang w:val="sv-SE" w:eastAsia="sv-SE"/>
        </w:rPr>
      </w:pPr>
    </w:p>
    <w:p w14:paraId="042F5F53" w14:textId="77777777" w:rsidR="0043395B" w:rsidRDefault="0043395B" w:rsidP="0043395B">
      <w:pPr>
        <w:spacing w:line="360" w:lineRule="auto"/>
        <w:rPr>
          <w:rFonts w:cs="Arial"/>
          <w:szCs w:val="24"/>
        </w:rPr>
      </w:pPr>
      <w:r>
        <w:rPr>
          <w:rFonts w:cs="Arial"/>
          <w:szCs w:val="24"/>
        </w:rPr>
        <w:t xml:space="preserve">'Genieten van comfort' is het motto van schuifdeursysteem </w:t>
      </w:r>
      <w:r>
        <w:rPr>
          <w:rFonts w:cs="Arial"/>
          <w:b/>
          <w:szCs w:val="24"/>
        </w:rPr>
        <w:t>TopLine XL</w:t>
      </w:r>
      <w:r>
        <w:rPr>
          <w:rFonts w:cs="Arial"/>
          <w:szCs w:val="24"/>
        </w:rPr>
        <w:t xml:space="preserve"> speciaal voor grote, zware fronten. Dat begint al met de eenvoudige montage: zelfs grote deuren kunnen veilig neergezet, snel ingehangen en comfortabel ingesteld worden. Voor de gebruiker staat naast het royale kastdesign het schuifplezier op de voorgrond: met TopLine XL kunnen deuren tot wel 100 kg vederlicht en zacht geschoven worden.</w:t>
      </w:r>
      <w:r>
        <w:rPr>
          <w:rFonts w:cs="Arial"/>
          <w:szCs w:val="24"/>
        </w:rPr>
        <w:br/>
      </w:r>
    </w:p>
    <w:p w14:paraId="51A501F8" w14:textId="1F8FA6E0" w:rsidR="0043395B" w:rsidRDefault="0043395B" w:rsidP="0088402B">
      <w:pPr>
        <w:spacing w:line="360" w:lineRule="auto"/>
        <w:rPr>
          <w:rFonts w:cs="Arial"/>
          <w:color w:val="auto"/>
          <w:szCs w:val="24"/>
        </w:rPr>
      </w:pPr>
      <w:r>
        <w:rPr>
          <w:rFonts w:cs="Arial"/>
          <w:color w:val="auto"/>
          <w:szCs w:val="24"/>
        </w:rPr>
        <w:t xml:space="preserve">En ook het verbeterde digitale aanbod zal u versteld doen staan: </w:t>
      </w:r>
      <w:r>
        <w:t xml:space="preserve">Hettich heeft zijn </w:t>
      </w:r>
      <w:r>
        <w:rPr>
          <w:b/>
        </w:rPr>
        <w:t>E-services</w:t>
      </w:r>
      <w:r>
        <w:t xml:space="preserve"> duidelijk uitgebreid en begeleidt zijn partners nu nog efficiënter van het eerste idee via de productaanschaf en planning tot aan de meubelmontage. Men komt vanuit de vernieuwde catalogus Techniek &amp; Toepassing via QR-codes rechtstreeks bij de passende E-services op de website van Hettich.</w:t>
      </w:r>
      <w:r>
        <w:rPr>
          <w:rFonts w:cs="Arial"/>
          <w:color w:val="auto"/>
          <w:szCs w:val="24"/>
        </w:rPr>
        <w:t xml:space="preserve"> Voor de bestelling vindt de klant voortaan alle producten en handige informatiebronnen in de nieuwe 'Hettich eShop' – vanzelfsprekend ook mobiel. Met behulp van moderne online tools kunnen meubelmakers en handelaren zo nog sneller en efficiënter werken.</w:t>
      </w:r>
    </w:p>
    <w:p w14:paraId="6884AF1B" w14:textId="77777777" w:rsidR="0088402B" w:rsidRPr="0088402B" w:rsidRDefault="0088402B" w:rsidP="0088402B">
      <w:pPr>
        <w:spacing w:line="360" w:lineRule="auto"/>
        <w:rPr>
          <w:rFonts w:cs="Arial"/>
          <w:color w:val="auto"/>
          <w:szCs w:val="24"/>
        </w:rPr>
      </w:pPr>
    </w:p>
    <w:p w14:paraId="18A357FA" w14:textId="0C4C3793" w:rsidR="0043395B" w:rsidRPr="00BE033C" w:rsidRDefault="0043395B" w:rsidP="0043395B">
      <w:pPr>
        <w:spacing w:line="360" w:lineRule="auto"/>
        <w:rPr>
          <w:rFonts w:cs="Arial"/>
          <w:b/>
          <w:color w:val="auto"/>
        </w:rPr>
      </w:pPr>
      <w:r>
        <w:rPr>
          <w:rFonts w:cs="Arial"/>
          <w:b/>
          <w:color w:val="auto"/>
        </w:rPr>
        <w:t>Investeringen</w:t>
      </w:r>
    </w:p>
    <w:p w14:paraId="47F09BCE" w14:textId="2E265963" w:rsidR="0043395B" w:rsidRPr="00877DD9" w:rsidRDefault="00554307" w:rsidP="00824848">
      <w:pPr>
        <w:spacing w:line="360" w:lineRule="auto"/>
        <w:rPr>
          <w:rFonts w:cs="Arial"/>
          <w:i/>
          <w:color w:val="auto"/>
        </w:rPr>
      </w:pPr>
      <w:r>
        <w:rPr>
          <w:rFonts w:cs="Arial"/>
          <w:color w:val="auto"/>
        </w:rPr>
        <w:t>In 2019 heeft de Hettich Group wederom circa 10% van zijn jaaromzet in de toekomst geïnvesteerd. De nadruk van deze investeringen lag o.a. op het innovatieve schuiflade-platform AvanTech YOU en de uitbreiding van de productiecapaciteiten in en voor de Aziatische groeimarkten – in Indore, India, werd onlangs een nieuwe productielocatie met een oppervlak</w:t>
      </w:r>
      <w:r w:rsidR="005405E0">
        <w:rPr>
          <w:rFonts w:cs="Arial"/>
          <w:color w:val="auto"/>
        </w:rPr>
        <w:t>te</w:t>
      </w:r>
      <w:r>
        <w:rPr>
          <w:rFonts w:cs="Arial"/>
          <w:color w:val="auto"/>
        </w:rPr>
        <w:t xml:space="preserve"> van 28.000 m² geopend. </w:t>
      </w:r>
    </w:p>
    <w:p w14:paraId="749612B0" w14:textId="77777777" w:rsidR="0043395B" w:rsidRDefault="0043395B" w:rsidP="009A58F6">
      <w:pPr>
        <w:spacing w:line="360" w:lineRule="auto"/>
        <w:rPr>
          <w:rFonts w:cs="Arial"/>
        </w:rPr>
      </w:pPr>
    </w:p>
    <w:p w14:paraId="46CBEA53" w14:textId="3603BDC0" w:rsidR="00A2182F" w:rsidRPr="00A2182F" w:rsidRDefault="00A2182F" w:rsidP="009A58F6">
      <w:pPr>
        <w:spacing w:line="360" w:lineRule="auto"/>
        <w:rPr>
          <w:rFonts w:cs="Arial"/>
          <w:b/>
        </w:rPr>
      </w:pPr>
      <w:r>
        <w:rPr>
          <w:rFonts w:cs="Arial"/>
          <w:b/>
        </w:rPr>
        <w:t xml:space="preserve">Duurzaam </w:t>
      </w:r>
      <w:r w:rsidR="005405E0">
        <w:rPr>
          <w:rFonts w:cs="Arial"/>
          <w:b/>
        </w:rPr>
        <w:t>investeren</w:t>
      </w:r>
      <w:r w:rsidR="005405E0">
        <w:rPr>
          <w:rFonts w:cs="Arial"/>
          <w:b/>
        </w:rPr>
        <w:t xml:space="preserve"> </w:t>
      </w:r>
    </w:p>
    <w:p w14:paraId="314599D7" w14:textId="2C395B41" w:rsidR="00F83BA4" w:rsidRDefault="00535067" w:rsidP="002B63A4">
      <w:pPr>
        <w:autoSpaceDE w:val="0"/>
        <w:autoSpaceDN w:val="0"/>
        <w:adjustRightInd w:val="0"/>
        <w:spacing w:line="360" w:lineRule="auto"/>
        <w:ind w:right="-1"/>
        <w:rPr>
          <w:rFonts w:cs="Arial"/>
          <w:szCs w:val="24"/>
        </w:rPr>
      </w:pPr>
      <w:r>
        <w:rPr>
          <w:rFonts w:cs="Arial"/>
        </w:rPr>
        <w:t xml:space="preserve">Duurzaamheid en maatschappelijke verantwoordelijkheid </w:t>
      </w:r>
      <w:r>
        <w:rPr>
          <w:rFonts w:cs="Arial"/>
          <w:color w:val="auto"/>
          <w:szCs w:val="24"/>
        </w:rPr>
        <w:t>behoren bij Hettich van oudsher tot de bedrijfsfilosofie. Deze principes zijn ook traditioneel verankerd in de samenwerking met de klanten. Dat varieert van het duurzaam handelen als familiebedrijf in de 4e generatie via de zuinige omgang met energie en grondstoffen bij de productie tot aan het hergebruiken van transport</w:t>
      </w:r>
      <w:r w:rsidR="00871EB5">
        <w:rPr>
          <w:rFonts w:cs="Arial"/>
          <w:color w:val="auto"/>
          <w:szCs w:val="24"/>
        </w:rPr>
        <w:t>-</w:t>
      </w:r>
      <w:r>
        <w:rPr>
          <w:rFonts w:cs="Arial"/>
          <w:color w:val="auto"/>
          <w:szCs w:val="24"/>
        </w:rPr>
        <w:t xml:space="preserve">verpakkingen. Al in 1997 heeft Hettich zich verplicht om aan de hoge eisen van de EMAS-verordening te voldoen. Ook 2019 werd op de locatie Kirchlengern/Bünde de externe EMAS-audit opnieuw met succes doorstaan en kon het </w:t>
      </w:r>
      <w:r>
        <w:rPr>
          <w:rFonts w:cs="Arial"/>
          <w:szCs w:val="24"/>
        </w:rPr>
        <w:t>kwaliteitskeurmerk voor milieumanagement van de EU overeenkomstig worden verlengd.</w:t>
      </w:r>
    </w:p>
    <w:p w14:paraId="74F927D3" w14:textId="77777777" w:rsidR="009240CE" w:rsidRDefault="009240CE" w:rsidP="002B63A4">
      <w:pPr>
        <w:autoSpaceDE w:val="0"/>
        <w:autoSpaceDN w:val="0"/>
        <w:adjustRightInd w:val="0"/>
        <w:spacing w:line="360" w:lineRule="auto"/>
        <w:ind w:right="-1"/>
        <w:rPr>
          <w:rFonts w:cs="Arial"/>
          <w:szCs w:val="24"/>
        </w:rPr>
      </w:pPr>
    </w:p>
    <w:p w14:paraId="52974AE4" w14:textId="77777777" w:rsidR="00A2182F" w:rsidRPr="00193FCB" w:rsidRDefault="00A2182F" w:rsidP="0043395B">
      <w:pPr>
        <w:spacing w:line="360" w:lineRule="auto"/>
        <w:rPr>
          <w:rFonts w:cs="Arial"/>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t xml:space="preserve">U kunt het volgende fotomateriaal downloaden via </w:t>
      </w:r>
      <w:r>
        <w:rPr>
          <w:rFonts w:cs="Arial"/>
          <w:b/>
          <w:color w:val="auto"/>
          <w:szCs w:val="24"/>
        </w:rPr>
        <w:t>https://web.hettich.com/nl-nl/pers.jsp</w:t>
      </w:r>
    </w:p>
    <w:p w14:paraId="3FDF181C" w14:textId="1B857F09" w:rsidR="005D3831" w:rsidRPr="00871EB5" w:rsidRDefault="00995180" w:rsidP="00DE241A">
      <w:pPr>
        <w:suppressAutoHyphens/>
        <w:spacing w:line="360" w:lineRule="auto"/>
        <w:ind w:right="-1"/>
        <w:rPr>
          <w:sz w:val="22"/>
          <w:szCs w:val="22"/>
          <w:lang w:val="sv-SE"/>
        </w:rPr>
      </w:pPr>
      <w:r>
        <w:rPr>
          <w:noProof/>
        </w:rPr>
        <w:drawing>
          <wp:inline distT="0" distB="0" distL="0" distR="0" wp14:anchorId="7FCAD81A" wp14:editId="3581C821">
            <wp:extent cx="2376316" cy="1943100"/>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2020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8035" cy="1944506"/>
                    </a:xfrm>
                    <a:prstGeom prst="rect">
                      <a:avLst/>
                    </a:prstGeom>
                  </pic:spPr>
                </pic:pic>
              </a:graphicData>
            </a:graphic>
          </wp:inline>
        </w:drawing>
      </w:r>
    </w:p>
    <w:p w14:paraId="6A9DF3FF" w14:textId="77777777" w:rsidR="00C73FF4" w:rsidRPr="00871EB5" w:rsidRDefault="0043395B" w:rsidP="00AA5B0E">
      <w:pPr>
        <w:rPr>
          <w:sz w:val="22"/>
          <w:szCs w:val="22"/>
          <w:lang w:val="sv-SE"/>
        </w:rPr>
      </w:pPr>
      <w:r w:rsidRPr="00871EB5">
        <w:rPr>
          <w:sz w:val="22"/>
          <w:szCs w:val="22"/>
          <w:lang w:val="sv-SE"/>
        </w:rPr>
        <w:t>172020_a</w:t>
      </w:r>
    </w:p>
    <w:p w14:paraId="35A3D960" w14:textId="77777777" w:rsidR="00C73FF4" w:rsidRPr="004418C9" w:rsidRDefault="00C73FF4" w:rsidP="00C73FF4">
      <w:pPr>
        <w:autoSpaceDE w:val="0"/>
        <w:autoSpaceDN w:val="0"/>
        <w:adjustRightInd w:val="0"/>
        <w:rPr>
          <w:rFonts w:cs="Arial"/>
          <w:sz w:val="22"/>
          <w:szCs w:val="22"/>
        </w:rPr>
      </w:pPr>
      <w:r w:rsidRPr="00871EB5">
        <w:rPr>
          <w:rFonts w:cs="Arial"/>
          <w:sz w:val="22"/>
          <w:szCs w:val="22"/>
          <w:lang w:val="sv-SE"/>
        </w:rPr>
        <w:t xml:space="preserve">Dankzij platform veranderlijk en economisch: AvanTech YOU van Hettich maakt het mogelijk om één schuiflade op twee verschillende geleiders te gebruiken, waarbij het kastboorbeeld gelijk blijft. </w:t>
      </w:r>
      <w:r>
        <w:rPr>
          <w:rFonts w:cs="Arial"/>
          <w:sz w:val="22"/>
          <w:szCs w:val="22"/>
        </w:rPr>
        <w:t>Foto: Hettich</w:t>
      </w:r>
    </w:p>
    <w:p w14:paraId="7AF7171A" w14:textId="0F7A3DB6" w:rsidR="00AA5B0E" w:rsidRPr="00995180" w:rsidRDefault="00AA5B0E" w:rsidP="00AA5B0E">
      <w:pPr>
        <w:rPr>
          <w:sz w:val="22"/>
          <w:szCs w:val="22"/>
        </w:rPr>
      </w:pPr>
    </w:p>
    <w:p w14:paraId="395C2A73" w14:textId="0598D781" w:rsidR="00FD17FB" w:rsidRDefault="00F347C6" w:rsidP="00A779C8">
      <w:pPr>
        <w:suppressAutoHyphens/>
        <w:ind w:right="-1"/>
        <w:rPr>
          <w:sz w:val="22"/>
          <w:szCs w:val="22"/>
        </w:rPr>
      </w:pPr>
      <w:r>
        <w:rPr>
          <w:rFonts w:cs="Arial"/>
          <w:b/>
          <w:noProof/>
          <w:color w:val="FF0000"/>
          <w:szCs w:val="24"/>
        </w:rPr>
        <w:drawing>
          <wp:inline distT="0" distB="0" distL="0" distR="0" wp14:anchorId="2087A9B1" wp14:editId="68AA7516">
            <wp:extent cx="2324100" cy="167806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2020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842" cy="1687261"/>
                    </a:xfrm>
                    <a:prstGeom prst="rect">
                      <a:avLst/>
                    </a:prstGeom>
                  </pic:spPr>
                </pic:pic>
              </a:graphicData>
            </a:graphic>
          </wp:inline>
        </w:drawing>
      </w:r>
    </w:p>
    <w:p w14:paraId="5A297EB1" w14:textId="27884200" w:rsidR="00A779C8" w:rsidRDefault="00F347C6" w:rsidP="006F326A">
      <w:pPr>
        <w:suppressAutoHyphens/>
        <w:ind w:right="-1"/>
        <w:rPr>
          <w:rFonts w:cs="Arial"/>
          <w:color w:val="212100"/>
          <w:sz w:val="22"/>
          <w:szCs w:val="22"/>
        </w:rPr>
      </w:pPr>
      <w:r>
        <w:rPr>
          <w:rFonts w:cs="Arial"/>
          <w:color w:val="212100"/>
          <w:sz w:val="22"/>
          <w:szCs w:val="22"/>
        </w:rPr>
        <w:t>172020_b</w:t>
      </w:r>
    </w:p>
    <w:p w14:paraId="0F5942C7" w14:textId="77777777" w:rsidR="001F690F" w:rsidRDefault="001F690F" w:rsidP="001F690F">
      <w:pPr>
        <w:autoSpaceDE w:val="0"/>
        <w:autoSpaceDN w:val="0"/>
        <w:adjustRightInd w:val="0"/>
        <w:rPr>
          <w:rFonts w:cs="Arial"/>
          <w:sz w:val="22"/>
          <w:szCs w:val="22"/>
        </w:rPr>
      </w:pPr>
      <w:r>
        <w:rPr>
          <w:rFonts w:cs="Arial"/>
          <w:sz w:val="22"/>
          <w:szCs w:val="22"/>
        </w:rPr>
        <w:t>Comfortabele klikmontage</w:t>
      </w:r>
      <w:r>
        <w:rPr>
          <w:rFonts w:cs="Arial"/>
          <w:iCs/>
          <w:sz w:val="22"/>
          <w:szCs w:val="22"/>
        </w:rPr>
        <w:t xml:space="preserve">: </w:t>
      </w:r>
      <w:r>
        <w:rPr>
          <w:rFonts w:cs="Arial"/>
          <w:sz w:val="22"/>
          <w:szCs w:val="22"/>
        </w:rPr>
        <w:t xml:space="preserve">zelfs constructies tot aan het plafond kunnen met het </w:t>
      </w:r>
      <w:r>
        <w:rPr>
          <w:rFonts w:cs="Arial"/>
          <w:iCs/>
          <w:sz w:val="22"/>
          <w:szCs w:val="22"/>
        </w:rPr>
        <w:t>nieuwe schuifdeurbeslag TopLine XL van Hettich</w:t>
      </w:r>
      <w:r>
        <w:rPr>
          <w:rFonts w:cs="Arial"/>
          <w:sz w:val="22"/>
          <w:szCs w:val="22"/>
        </w:rPr>
        <w:t xml:space="preserve"> eenvoudig gerealiseerd worden. Foto: Hettich </w:t>
      </w:r>
    </w:p>
    <w:p w14:paraId="3D96A5D5" w14:textId="77777777" w:rsidR="006E2F07" w:rsidRDefault="006E2F07" w:rsidP="006F326A">
      <w:pPr>
        <w:suppressAutoHyphens/>
        <w:ind w:right="-1"/>
        <w:rPr>
          <w:rFonts w:cs="Arial"/>
          <w:color w:val="212100"/>
          <w:szCs w:val="24"/>
        </w:rPr>
      </w:pPr>
    </w:p>
    <w:p w14:paraId="0B2E9BE7" w14:textId="5758E8DA" w:rsidR="00F347C6" w:rsidRDefault="00F347C6" w:rsidP="006F326A">
      <w:pPr>
        <w:suppressAutoHyphens/>
        <w:ind w:right="-1"/>
        <w:rPr>
          <w:rFonts w:cs="Arial"/>
          <w:color w:val="212100"/>
          <w:szCs w:val="24"/>
        </w:rPr>
      </w:pPr>
      <w:r>
        <w:rPr>
          <w:rFonts w:cs="Arial"/>
          <w:noProof/>
          <w:color w:val="212100"/>
          <w:szCs w:val="24"/>
        </w:rPr>
        <w:drawing>
          <wp:inline distT="0" distB="0" distL="0" distR="0" wp14:anchorId="08E9DD73" wp14:editId="5FBC8CD1">
            <wp:extent cx="2438054" cy="1219200"/>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2020_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612" cy="1222479"/>
                    </a:xfrm>
                    <a:prstGeom prst="rect">
                      <a:avLst/>
                    </a:prstGeom>
                  </pic:spPr>
                </pic:pic>
              </a:graphicData>
            </a:graphic>
          </wp:inline>
        </w:drawing>
      </w:r>
    </w:p>
    <w:p w14:paraId="5F731DDE" w14:textId="3335AF91" w:rsidR="00F347C6" w:rsidRDefault="00F347C6" w:rsidP="006F326A">
      <w:pPr>
        <w:suppressAutoHyphens/>
        <w:ind w:right="-1"/>
        <w:rPr>
          <w:rFonts w:cs="Arial"/>
          <w:color w:val="212100"/>
          <w:szCs w:val="24"/>
        </w:rPr>
      </w:pPr>
      <w:r>
        <w:rPr>
          <w:rFonts w:cs="Arial"/>
          <w:color w:val="212100"/>
          <w:szCs w:val="24"/>
        </w:rPr>
        <w:t>172020_c</w:t>
      </w:r>
    </w:p>
    <w:p w14:paraId="7168BB01" w14:textId="77777777" w:rsidR="00871EB5" w:rsidRDefault="001F690F" w:rsidP="001F690F">
      <w:pPr>
        <w:widowControl w:val="0"/>
        <w:suppressAutoHyphens/>
        <w:rPr>
          <w:color w:val="auto"/>
          <w:sz w:val="22"/>
          <w:szCs w:val="22"/>
        </w:rPr>
      </w:pPr>
      <w:r>
        <w:rPr>
          <w:sz w:val="22"/>
          <w:szCs w:val="22"/>
        </w:rPr>
        <w:t>Productinformatie en servicetools altijd en overal: de actuele catalogus Techniek &amp; Toepassing van Hettich is direct verbonden met het handige online aanbod.</w:t>
      </w:r>
    </w:p>
    <w:p w14:paraId="5B11EE8D" w14:textId="59DB012F" w:rsidR="001F690F" w:rsidRDefault="001F690F" w:rsidP="001F690F">
      <w:pPr>
        <w:widowControl w:val="0"/>
        <w:suppressAutoHyphens/>
        <w:rPr>
          <w:color w:val="auto"/>
          <w:sz w:val="22"/>
          <w:szCs w:val="22"/>
        </w:rPr>
      </w:pPr>
      <w:bookmarkStart w:id="0" w:name="_GoBack"/>
      <w:bookmarkEnd w:id="0"/>
      <w:r>
        <w:rPr>
          <w:color w:val="auto"/>
          <w:sz w:val="22"/>
          <w:szCs w:val="22"/>
        </w:rPr>
        <w:t>Foto: Hettich</w:t>
      </w:r>
    </w:p>
    <w:p w14:paraId="46EBB1D4" w14:textId="77777777" w:rsidR="001F690F" w:rsidRDefault="001F690F" w:rsidP="006F326A">
      <w:pPr>
        <w:suppressAutoHyphens/>
        <w:ind w:right="-1"/>
        <w:rPr>
          <w:rFonts w:cs="Arial"/>
          <w:color w:val="212100"/>
          <w:szCs w:val="24"/>
        </w:rPr>
      </w:pPr>
    </w:p>
    <w:p w14:paraId="69517A8A" w14:textId="63F4D4F7" w:rsidR="00CA2595" w:rsidRDefault="00CA2595" w:rsidP="006F326A">
      <w:pPr>
        <w:suppressAutoHyphens/>
        <w:ind w:right="-1"/>
        <w:rPr>
          <w:rFonts w:cs="Arial"/>
          <w:color w:val="212100"/>
          <w:szCs w:val="24"/>
        </w:rPr>
      </w:pPr>
      <w:r>
        <w:rPr>
          <w:rFonts w:cs="Arial"/>
          <w:noProof/>
          <w:color w:val="212100"/>
          <w:szCs w:val="24"/>
        </w:rPr>
        <w:drawing>
          <wp:inline distT="0" distB="0" distL="0" distR="0" wp14:anchorId="372E448B" wp14:editId="13750432">
            <wp:extent cx="2428704" cy="16192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N Indore Plant Inauguration 23-02-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6227" cy="1624266"/>
                    </a:xfrm>
                    <a:prstGeom prst="rect">
                      <a:avLst/>
                    </a:prstGeom>
                  </pic:spPr>
                </pic:pic>
              </a:graphicData>
            </a:graphic>
          </wp:inline>
        </w:drawing>
      </w:r>
    </w:p>
    <w:p w14:paraId="64B5A806" w14:textId="4276E9A4" w:rsidR="003775F5" w:rsidRPr="00871EB5" w:rsidRDefault="00CA2595" w:rsidP="006F326A">
      <w:pPr>
        <w:suppressAutoHyphens/>
        <w:ind w:right="-1"/>
        <w:rPr>
          <w:rFonts w:cs="Arial"/>
          <w:color w:val="212100"/>
          <w:sz w:val="22"/>
          <w:szCs w:val="22"/>
          <w:lang w:val="en-GB"/>
        </w:rPr>
      </w:pPr>
      <w:r w:rsidRPr="00871EB5">
        <w:rPr>
          <w:rFonts w:cs="Arial"/>
          <w:color w:val="212100"/>
          <w:sz w:val="22"/>
          <w:szCs w:val="22"/>
          <w:lang w:val="en-GB"/>
        </w:rPr>
        <w:t>172020_d</w:t>
      </w:r>
    </w:p>
    <w:p w14:paraId="34B5D3F4" w14:textId="12DAFD0A" w:rsidR="00F347C6" w:rsidRPr="00871EB5" w:rsidRDefault="00372B5A" w:rsidP="006F326A">
      <w:pPr>
        <w:suppressAutoHyphens/>
        <w:ind w:right="-1"/>
        <w:rPr>
          <w:rFonts w:cs="Arial"/>
          <w:color w:val="212100"/>
          <w:sz w:val="22"/>
          <w:szCs w:val="22"/>
          <w:lang w:val="en-GB"/>
        </w:rPr>
      </w:pPr>
      <w:r w:rsidRPr="00871EB5">
        <w:rPr>
          <w:rFonts w:cs="Arial"/>
          <w:color w:val="212100"/>
          <w:sz w:val="22"/>
          <w:szCs w:val="22"/>
          <w:lang w:val="en-GB"/>
        </w:rPr>
        <w:t>Hettich heeft in februari 2020 de grootste productiehal van de Hettich Group in Indore/India geopend. Foto Hettich</w:t>
      </w:r>
    </w:p>
    <w:p w14:paraId="45D1B525" w14:textId="77777777" w:rsidR="009240CE" w:rsidRPr="00871EB5" w:rsidRDefault="009240CE" w:rsidP="00A779C8">
      <w:pPr>
        <w:widowControl w:val="0"/>
        <w:suppressAutoHyphens/>
        <w:spacing w:line="360" w:lineRule="auto"/>
        <w:ind w:right="-1"/>
        <w:jc w:val="both"/>
        <w:rPr>
          <w:rFonts w:cs="Arial"/>
          <w:sz w:val="20"/>
          <w:u w:val="single"/>
          <w:lang w:val="en-GB"/>
        </w:rPr>
      </w:pPr>
    </w:p>
    <w:p w14:paraId="505514B7" w14:textId="77777777" w:rsidR="00A779C8" w:rsidRPr="00871EB5" w:rsidRDefault="00A779C8" w:rsidP="00A779C8">
      <w:pPr>
        <w:widowControl w:val="0"/>
        <w:suppressAutoHyphens/>
        <w:spacing w:line="360" w:lineRule="auto"/>
        <w:ind w:right="-1"/>
        <w:jc w:val="both"/>
        <w:rPr>
          <w:rFonts w:cs="Arial"/>
          <w:sz w:val="20"/>
          <w:u w:val="single"/>
          <w:lang w:val="en-GB"/>
        </w:rPr>
      </w:pPr>
      <w:r w:rsidRPr="00871EB5">
        <w:rPr>
          <w:rFonts w:cs="Arial"/>
          <w:sz w:val="20"/>
          <w:u w:val="single"/>
          <w:lang w:val="en-GB"/>
        </w:rPr>
        <w:t>Over Hettich</w:t>
      </w:r>
    </w:p>
    <w:p w14:paraId="04EE2B8A" w14:textId="0257527E" w:rsidR="00A779C8" w:rsidRPr="0017209B" w:rsidRDefault="00A779C8" w:rsidP="006F326A">
      <w:pPr>
        <w:suppressAutoHyphens/>
        <w:ind w:right="-1"/>
        <w:rPr>
          <w:rFonts w:cs="Arial"/>
          <w:color w:val="212100"/>
          <w:sz w:val="20"/>
        </w:rPr>
      </w:pPr>
      <w:r w:rsidRPr="00871EB5">
        <w:rPr>
          <w:rFonts w:cs="Arial"/>
          <w:color w:val="212100"/>
          <w:sz w:val="20"/>
          <w:lang w:val="en-GB"/>
        </w:rPr>
        <w:t xml:space="preserve">De onderneming Hettich werd in 1888 opgericht en is tegenwoordig wereldwijd één van de grootste en succesvolste producenten van meubelbeslag. </w:t>
      </w:r>
      <w:r>
        <w:rPr>
          <w:rFonts w:cs="Arial"/>
          <w:color w:val="212100"/>
          <w:sz w:val="20"/>
        </w:rPr>
        <w:t>Meer dan 6.700 medewerkers in bijna 80 landen werken samen aan het doel om intelligente techniek voor meubels te ontwikkelen. Daarmee valt Hettich over de hele wereld bij mensen in de smaak en is een waardevolle partner voor de meubelindustrie, handel en interieurbouwers.</w:t>
      </w:r>
      <w:r>
        <w:rPr>
          <w:rFonts w:cs="Arial"/>
          <w:sz w:val="20"/>
        </w:rPr>
        <w:t xml:space="preserve"> </w:t>
      </w:r>
      <w:r>
        <w:rPr>
          <w:rFonts w:cs="Arial"/>
          <w:color w:val="212100"/>
          <w:sz w:val="20"/>
        </w:rPr>
        <w:t>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 www.hettich.com</w:t>
      </w:r>
    </w:p>
    <w:sectPr w:rsidR="00A779C8" w:rsidRPr="0017209B" w:rsidSect="006F326A">
      <w:headerReference w:type="default" r:id="rId12"/>
      <w:footerReference w:type="default" r:id="rId13"/>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D27F9" w14:textId="77777777" w:rsidR="00C01924" w:rsidRDefault="00C01924">
      <w:r>
        <w:separator/>
      </w:r>
    </w:p>
  </w:endnote>
  <w:endnote w:type="continuationSeparator" w:id="0">
    <w:p w14:paraId="0CF4AFBF" w14:textId="77777777" w:rsidR="00C01924" w:rsidRDefault="00C0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Bladzijde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435A93" w:rsidRPr="00435A93">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ascii="Arial" w:eastAsiaTheme="majorEastAsia" w:hAnsi="Arial" w:cs="Arial"/>
                        <w:sz w:val="22"/>
                        <w:szCs w:val="22"/>
                      </w:rPr>
                      <w:t xml:space="preserve">Bladzijde </w:t>
                    </w:r>
                    <w:sdt>
                      <w:sdtPr>
                        <w:rPr>
                          <w:rFonts w:eastAsiaTheme="majorEastAsia" w:cs="Arial"/>
                          <w:sz w:val="22"/>
                          <w:szCs w:val="22"/>
                        </w:rPr>
                        <w:id w:val="-1037275350"/>
                        <w:docPartObj>
                          <w:docPartGallery w:val="Page Numbers (Margins)"/>
                          <w:docPartUnique/>
                        </w:docPartObj>
                      </w:sdtPr>
                      <w:sdtEndPr/>
                      <w:sdtContent>
                        <w:r>
                          <w:rPr>
                            <w:rFonts w:ascii="Arial" w:eastAsiaTheme="minorEastAsia" w:hAnsi="Arial" w:cs="Arial"/>
                            <w:sz w:val="22"/>
                            <w:szCs w:val="22"/>
                          </w:rPr>
                          <w:rPr>
                            <w:rFonts w:ascii="Arial" w:eastAsiaTheme="minorEastAsia" w:hAnsi="Arial"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435A93" w:rsidRPr="00435A93">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871EB5">
                            <w:rPr>
                              <w:rFonts w:cs="Arial"/>
                              <w:sz w:val="16"/>
                              <w:szCs w:val="16"/>
                              <w:lang w:val="en-GB"/>
                            </w:rPr>
                            <w:t>Contact persoon:</w:t>
                          </w:r>
                        </w:p>
                        <w:p w14:paraId="27CFF112" w14:textId="5F8999CF" w:rsidR="003153CC" w:rsidRPr="003153CC" w:rsidRDefault="00097268" w:rsidP="003153CC">
                          <w:pPr>
                            <w:rPr>
                              <w:rFonts w:cs="Arial"/>
                              <w:sz w:val="16"/>
                              <w:szCs w:val="16"/>
                              <w:lang w:val="sv-SE"/>
                            </w:rPr>
                          </w:pPr>
                          <w:r w:rsidRPr="00871EB5">
                            <w:rPr>
                              <w:rFonts w:cs="Arial"/>
                              <w:sz w:val="16"/>
                              <w:szCs w:val="16"/>
                              <w:lang w:val="en-GB"/>
                            </w:rPr>
                            <w:t xml:space="preserve">Hettich Holding GmbH &amp; Co. </w:t>
                          </w:r>
                          <w:r>
                            <w:rPr>
                              <w:rFonts w:cs="Arial"/>
                              <w:sz w:val="16"/>
                              <w:szCs w:val="16"/>
                            </w:rPr>
                            <w:t>KG</w:t>
                          </w:r>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A2E29A" w:rsidR="003153CC" w:rsidRPr="003153CC" w:rsidRDefault="00097268" w:rsidP="003153CC">
                          <w:pPr>
                            <w:rPr>
                              <w:rFonts w:cs="Arial"/>
                              <w:sz w:val="16"/>
                              <w:szCs w:val="16"/>
                              <w:lang w:val="sv-SE"/>
                            </w:rPr>
                          </w:pPr>
                          <w:r>
                            <w:rPr>
                              <w:rFonts w:cs="Arial"/>
                              <w:sz w:val="16"/>
                              <w:szCs w:val="16"/>
                            </w:rPr>
                            <w:t>Vahrenkampstr. 12 - 16</w:t>
                          </w:r>
                        </w:p>
                        <w:p w14:paraId="05844B79" w14:textId="5A4F3D32" w:rsidR="003153CC" w:rsidRDefault="00097268" w:rsidP="003153CC">
                          <w:pPr>
                            <w:rPr>
                              <w:rFonts w:cs="Arial"/>
                              <w:sz w:val="16"/>
                              <w:szCs w:val="16"/>
                              <w:lang w:val="sv-SE"/>
                            </w:rPr>
                          </w:pPr>
                          <w:r>
                            <w:rPr>
                              <w:rFonts w:cs="Arial"/>
                              <w:sz w:val="16"/>
                              <w:szCs w:val="16"/>
                            </w:rPr>
                            <w:t>D-32278 Kirchlengern</w:t>
                          </w:r>
                        </w:p>
                        <w:p w14:paraId="22FAC172" w14:textId="79931087" w:rsidR="004F1EB8" w:rsidRPr="003153CC" w:rsidRDefault="004F1EB8" w:rsidP="003153CC">
                          <w:pPr>
                            <w:rPr>
                              <w:rFonts w:cs="Arial"/>
                              <w:sz w:val="16"/>
                              <w:szCs w:val="16"/>
                              <w:lang w:val="sv-SE"/>
                            </w:rPr>
                          </w:pPr>
                          <w:r>
                            <w:rPr>
                              <w:rFonts w:cs="Arial"/>
                              <w:sz w:val="16"/>
                              <w:szCs w:val="16"/>
                            </w:rPr>
                            <w:t>Duitsland</w:t>
                          </w:r>
                        </w:p>
                        <w:p w14:paraId="3F501568" w14:textId="3B59E423" w:rsidR="003153CC" w:rsidRPr="003153CC" w:rsidRDefault="003153CC" w:rsidP="003153CC">
                          <w:pPr>
                            <w:rPr>
                              <w:rFonts w:cs="Arial"/>
                              <w:sz w:val="16"/>
                              <w:szCs w:val="16"/>
                              <w:lang w:val="sv-SE"/>
                            </w:rPr>
                          </w:pPr>
                          <w:r>
                            <w:rPr>
                              <w:rFonts w:cs="Arial"/>
                              <w:sz w:val="16"/>
                              <w:szCs w:val="16"/>
                            </w:rPr>
                            <w:t>Tel.: +49 5223 77 1206</w:t>
                          </w:r>
                        </w:p>
                        <w:p w14:paraId="7E521650" w14:textId="6974944F" w:rsidR="003153CC" w:rsidRPr="003153CC" w:rsidRDefault="00D5555A" w:rsidP="003153CC">
                          <w:pPr>
                            <w:rPr>
                              <w:rFonts w:cs="Arial"/>
                              <w:sz w:val="16"/>
                              <w:szCs w:val="16"/>
                              <w:lang w:val="sv-SE"/>
                            </w:rPr>
                          </w:pPr>
                          <w:r>
                            <w:rPr>
                              <w:rFonts w:cs="Arial"/>
                              <w:sz w:val="16"/>
                              <w:szCs w:val="16"/>
                            </w:rPr>
                            <w:t>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cs="Arial"/>
                              <w:sz w:val="16"/>
                              <w:szCs w:val="16"/>
                            </w:rPr>
                            <w:t>Graag ontvangen wij van u een kopie van de door u gebruikte teksten/foto’s.</w:t>
                          </w:r>
                        </w:p>
                        <w:p w14:paraId="093F3EE9" w14:textId="77777777" w:rsidR="00650D5C" w:rsidRDefault="00650D5C" w:rsidP="003153CC">
                          <w:pPr>
                            <w:rPr>
                              <w:rFonts w:cs="Arial"/>
                              <w:sz w:val="16"/>
                              <w:szCs w:val="16"/>
                              <w:lang w:val="sv-SE"/>
                            </w:rPr>
                          </w:pPr>
                        </w:p>
                        <w:p w14:paraId="6998722B" w14:textId="0A3CD5A6" w:rsidR="002D11F1" w:rsidRPr="00097876" w:rsidRDefault="002D11F1" w:rsidP="002D11F1">
                          <w:pPr>
                            <w:rPr>
                              <w:color w:val="auto"/>
                              <w:sz w:val="22"/>
                              <w:szCs w:val="22"/>
                            </w:rPr>
                          </w:pPr>
                          <w:r>
                            <w:rPr>
                              <w:sz w:val="22"/>
                              <w:szCs w:val="22"/>
                            </w:rPr>
                            <w:t>P</w:t>
                          </w:r>
                          <w:r>
                            <w:rPr>
                              <w:color w:val="auto"/>
                              <w:sz w:val="22"/>
                              <w:szCs w:val="22"/>
                            </w:rPr>
                            <w:t>R_172020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sidRPr="00871EB5">
                      <w:rPr>
                        <w:rFonts w:cs="Arial"/>
                        <w:sz w:val="16"/>
                        <w:szCs w:val="16"/>
                        <w:lang w:val="en-GB"/>
                      </w:rPr>
                      <w:t>Contact persoon:</w:t>
                    </w:r>
                  </w:p>
                  <w:p w14:paraId="27CFF112" w14:textId="5F8999CF" w:rsidR="003153CC" w:rsidRPr="003153CC" w:rsidRDefault="00097268" w:rsidP="003153CC">
                    <w:pPr>
                      <w:rPr>
                        <w:rFonts w:cs="Arial"/>
                        <w:sz w:val="16"/>
                        <w:szCs w:val="16"/>
                        <w:lang w:val="sv-SE"/>
                      </w:rPr>
                    </w:pPr>
                    <w:r w:rsidRPr="00871EB5">
                      <w:rPr>
                        <w:rFonts w:cs="Arial"/>
                        <w:sz w:val="16"/>
                        <w:szCs w:val="16"/>
                        <w:lang w:val="en-GB"/>
                      </w:rPr>
                      <w:t xml:space="preserve">Hettich Holding GmbH &amp; Co. </w:t>
                    </w:r>
                    <w:r>
                      <w:rPr>
                        <w:rFonts w:cs="Arial"/>
                        <w:sz w:val="16"/>
                        <w:szCs w:val="16"/>
                      </w:rPr>
                      <w:t>KG</w:t>
                    </w:r>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A2E29A" w:rsidR="003153CC" w:rsidRPr="003153CC" w:rsidRDefault="00097268" w:rsidP="003153CC">
                    <w:pPr>
                      <w:rPr>
                        <w:rFonts w:cs="Arial"/>
                        <w:sz w:val="16"/>
                        <w:szCs w:val="16"/>
                        <w:lang w:val="sv-SE"/>
                      </w:rPr>
                    </w:pPr>
                    <w:r>
                      <w:rPr>
                        <w:rFonts w:cs="Arial"/>
                        <w:sz w:val="16"/>
                        <w:szCs w:val="16"/>
                      </w:rPr>
                      <w:t>Vahrenkampstr. 12 - 16</w:t>
                    </w:r>
                  </w:p>
                  <w:p w14:paraId="05844B79" w14:textId="5A4F3D32" w:rsidR="003153CC" w:rsidRDefault="00097268" w:rsidP="003153CC">
                    <w:pPr>
                      <w:rPr>
                        <w:rFonts w:cs="Arial"/>
                        <w:sz w:val="16"/>
                        <w:szCs w:val="16"/>
                        <w:lang w:val="sv-SE"/>
                      </w:rPr>
                    </w:pPr>
                    <w:r>
                      <w:rPr>
                        <w:rFonts w:cs="Arial"/>
                        <w:sz w:val="16"/>
                        <w:szCs w:val="16"/>
                      </w:rPr>
                      <w:t>D-32278 Kirchlengern</w:t>
                    </w:r>
                  </w:p>
                  <w:p w14:paraId="22FAC172" w14:textId="79931087" w:rsidR="004F1EB8" w:rsidRPr="003153CC" w:rsidRDefault="004F1EB8" w:rsidP="003153CC">
                    <w:pPr>
                      <w:rPr>
                        <w:rFonts w:cs="Arial"/>
                        <w:sz w:val="16"/>
                        <w:szCs w:val="16"/>
                        <w:lang w:val="sv-SE"/>
                      </w:rPr>
                    </w:pPr>
                    <w:r>
                      <w:rPr>
                        <w:rFonts w:cs="Arial"/>
                        <w:sz w:val="16"/>
                        <w:szCs w:val="16"/>
                      </w:rPr>
                      <w:t>Duitsland</w:t>
                    </w:r>
                  </w:p>
                  <w:p w14:paraId="3F501568" w14:textId="3B59E423" w:rsidR="003153CC" w:rsidRPr="003153CC" w:rsidRDefault="003153CC" w:rsidP="003153CC">
                    <w:pPr>
                      <w:rPr>
                        <w:rFonts w:cs="Arial"/>
                        <w:sz w:val="16"/>
                        <w:szCs w:val="16"/>
                        <w:lang w:val="sv-SE"/>
                      </w:rPr>
                    </w:pPr>
                    <w:r>
                      <w:rPr>
                        <w:rFonts w:cs="Arial"/>
                        <w:sz w:val="16"/>
                        <w:szCs w:val="16"/>
                      </w:rPr>
                      <w:t>Tel.: +49 5223 77 1206</w:t>
                    </w:r>
                  </w:p>
                  <w:p w14:paraId="7E521650" w14:textId="6974944F" w:rsidR="003153CC" w:rsidRPr="003153CC" w:rsidRDefault="00D5555A" w:rsidP="003153CC">
                    <w:pPr>
                      <w:rPr>
                        <w:rFonts w:cs="Arial"/>
                        <w:sz w:val="16"/>
                        <w:szCs w:val="16"/>
                        <w:lang w:val="sv-SE"/>
                      </w:rPr>
                    </w:pPr>
                    <w:r>
                      <w:rPr>
                        <w:rFonts w:cs="Arial"/>
                        <w:sz w:val="16"/>
                        <w:szCs w:val="16"/>
                      </w:rPr>
                      <w:t>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cs="Arial"/>
                        <w:sz w:val="16"/>
                        <w:szCs w:val="16"/>
                      </w:rPr>
                      <w:t>Graag ontvangen wij van u een kopie van de door u gebruikte teksten/foto’s.</w:t>
                    </w:r>
                  </w:p>
                  <w:p w14:paraId="093F3EE9" w14:textId="77777777" w:rsidR="00650D5C" w:rsidRDefault="00650D5C" w:rsidP="003153CC">
                    <w:pPr>
                      <w:rPr>
                        <w:rFonts w:cs="Arial"/>
                        <w:sz w:val="16"/>
                        <w:szCs w:val="16"/>
                        <w:lang w:val="sv-SE"/>
                      </w:rPr>
                    </w:pPr>
                  </w:p>
                  <w:p w14:paraId="6998722B" w14:textId="0A3CD5A6" w:rsidR="002D11F1" w:rsidRPr="00097876" w:rsidRDefault="002D11F1" w:rsidP="002D11F1">
                    <w:pPr>
                      <w:rPr>
                        <w:color w:val="auto"/>
                        <w:sz w:val="22"/>
                        <w:szCs w:val="22"/>
                      </w:rPr>
                    </w:pPr>
                    <w:r>
                      <w:rPr>
                        <w:sz w:val="22"/>
                        <w:szCs w:val="22"/>
                      </w:rPr>
                      <w:t>P</w:t>
                    </w:r>
                    <w:r>
                      <w:rPr>
                        <w:color w:val="auto"/>
                        <w:sz w:val="22"/>
                        <w:szCs w:val="22"/>
                      </w:rPr>
                      <w:t>R_172020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75D7E" w14:textId="77777777" w:rsidR="00C01924" w:rsidRDefault="00C01924">
      <w:r>
        <w:separator/>
      </w:r>
    </w:p>
  </w:footnote>
  <w:footnote w:type="continuationSeparator" w:id="0">
    <w:p w14:paraId="0A5FAD0B" w14:textId="77777777" w:rsidR="00C01924" w:rsidRDefault="00C0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693"/>
    <w:rsid w:val="00017980"/>
    <w:rsid w:val="00020BAC"/>
    <w:rsid w:val="0002101A"/>
    <w:rsid w:val="00025DEB"/>
    <w:rsid w:val="000271BD"/>
    <w:rsid w:val="00032952"/>
    <w:rsid w:val="00032B24"/>
    <w:rsid w:val="0003312D"/>
    <w:rsid w:val="00041727"/>
    <w:rsid w:val="0004189F"/>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6FF7"/>
    <w:rsid w:val="000A7EF4"/>
    <w:rsid w:val="000C1B90"/>
    <w:rsid w:val="000D0458"/>
    <w:rsid w:val="000D2B2E"/>
    <w:rsid w:val="000D2BE1"/>
    <w:rsid w:val="000D518E"/>
    <w:rsid w:val="000D63CD"/>
    <w:rsid w:val="000E13ED"/>
    <w:rsid w:val="000E2A52"/>
    <w:rsid w:val="000E51E9"/>
    <w:rsid w:val="000E7699"/>
    <w:rsid w:val="000F05ED"/>
    <w:rsid w:val="00104861"/>
    <w:rsid w:val="00105DE5"/>
    <w:rsid w:val="00106CF3"/>
    <w:rsid w:val="00107533"/>
    <w:rsid w:val="00111302"/>
    <w:rsid w:val="00112205"/>
    <w:rsid w:val="001213F4"/>
    <w:rsid w:val="00127635"/>
    <w:rsid w:val="00130272"/>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52C0"/>
    <w:rsid w:val="00190A0E"/>
    <w:rsid w:val="00191CE9"/>
    <w:rsid w:val="00193873"/>
    <w:rsid w:val="00197357"/>
    <w:rsid w:val="001A1F21"/>
    <w:rsid w:val="001A5D94"/>
    <w:rsid w:val="001A6CB5"/>
    <w:rsid w:val="001B0D02"/>
    <w:rsid w:val="001B25CA"/>
    <w:rsid w:val="001C7571"/>
    <w:rsid w:val="001D0C17"/>
    <w:rsid w:val="001D53C9"/>
    <w:rsid w:val="001D5CC9"/>
    <w:rsid w:val="001D6019"/>
    <w:rsid w:val="001D72AA"/>
    <w:rsid w:val="001E2141"/>
    <w:rsid w:val="001E2347"/>
    <w:rsid w:val="001E4F13"/>
    <w:rsid w:val="001E5E37"/>
    <w:rsid w:val="001F0AE4"/>
    <w:rsid w:val="001F0D16"/>
    <w:rsid w:val="001F1C08"/>
    <w:rsid w:val="001F690F"/>
    <w:rsid w:val="001F6ECE"/>
    <w:rsid w:val="00211508"/>
    <w:rsid w:val="002165B5"/>
    <w:rsid w:val="00216CD3"/>
    <w:rsid w:val="00230E30"/>
    <w:rsid w:val="0023219C"/>
    <w:rsid w:val="002321FF"/>
    <w:rsid w:val="00235415"/>
    <w:rsid w:val="00235C1C"/>
    <w:rsid w:val="002414A7"/>
    <w:rsid w:val="0024442C"/>
    <w:rsid w:val="00250D1B"/>
    <w:rsid w:val="002515C3"/>
    <w:rsid w:val="00251814"/>
    <w:rsid w:val="00254ADF"/>
    <w:rsid w:val="00255086"/>
    <w:rsid w:val="00256132"/>
    <w:rsid w:val="00260C5B"/>
    <w:rsid w:val="00264493"/>
    <w:rsid w:val="00265ED0"/>
    <w:rsid w:val="00281D54"/>
    <w:rsid w:val="00292024"/>
    <w:rsid w:val="00293AFF"/>
    <w:rsid w:val="00293E40"/>
    <w:rsid w:val="00295F1F"/>
    <w:rsid w:val="00297D0C"/>
    <w:rsid w:val="002A1131"/>
    <w:rsid w:val="002A4234"/>
    <w:rsid w:val="002A51EB"/>
    <w:rsid w:val="002A58B0"/>
    <w:rsid w:val="002A5C00"/>
    <w:rsid w:val="002A60F2"/>
    <w:rsid w:val="002B2038"/>
    <w:rsid w:val="002B63A4"/>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627D"/>
    <w:rsid w:val="003329CB"/>
    <w:rsid w:val="00335B79"/>
    <w:rsid w:val="00340231"/>
    <w:rsid w:val="003462B7"/>
    <w:rsid w:val="00347718"/>
    <w:rsid w:val="003479C4"/>
    <w:rsid w:val="00351A2F"/>
    <w:rsid w:val="00352796"/>
    <w:rsid w:val="00354062"/>
    <w:rsid w:val="003549C3"/>
    <w:rsid w:val="00362C4E"/>
    <w:rsid w:val="003673A8"/>
    <w:rsid w:val="00372B5A"/>
    <w:rsid w:val="003775F5"/>
    <w:rsid w:val="0038034A"/>
    <w:rsid w:val="00382A95"/>
    <w:rsid w:val="003830A3"/>
    <w:rsid w:val="00384C5C"/>
    <w:rsid w:val="00386000"/>
    <w:rsid w:val="00387167"/>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E5F3D"/>
    <w:rsid w:val="003F160F"/>
    <w:rsid w:val="003F1F52"/>
    <w:rsid w:val="003F35BC"/>
    <w:rsid w:val="003F3D2B"/>
    <w:rsid w:val="003F3F5A"/>
    <w:rsid w:val="003F5E38"/>
    <w:rsid w:val="003F6B05"/>
    <w:rsid w:val="00400BE4"/>
    <w:rsid w:val="0040763A"/>
    <w:rsid w:val="00413128"/>
    <w:rsid w:val="00413E87"/>
    <w:rsid w:val="00416CA5"/>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7AEC"/>
    <w:rsid w:val="00470F00"/>
    <w:rsid w:val="00471599"/>
    <w:rsid w:val="00471C92"/>
    <w:rsid w:val="00472903"/>
    <w:rsid w:val="00483DF7"/>
    <w:rsid w:val="00491112"/>
    <w:rsid w:val="00492F27"/>
    <w:rsid w:val="00495893"/>
    <w:rsid w:val="00495964"/>
    <w:rsid w:val="004A0ADF"/>
    <w:rsid w:val="004A276D"/>
    <w:rsid w:val="004B2693"/>
    <w:rsid w:val="004C1A9D"/>
    <w:rsid w:val="004C55CD"/>
    <w:rsid w:val="004D1B6C"/>
    <w:rsid w:val="004E1BD1"/>
    <w:rsid w:val="004E36E1"/>
    <w:rsid w:val="004E4024"/>
    <w:rsid w:val="004E636F"/>
    <w:rsid w:val="004F0BC2"/>
    <w:rsid w:val="004F1EB8"/>
    <w:rsid w:val="004F378D"/>
    <w:rsid w:val="00500648"/>
    <w:rsid w:val="0050782E"/>
    <w:rsid w:val="00511691"/>
    <w:rsid w:val="0051296A"/>
    <w:rsid w:val="00515071"/>
    <w:rsid w:val="0051538B"/>
    <w:rsid w:val="00516FEF"/>
    <w:rsid w:val="005175F4"/>
    <w:rsid w:val="00522A94"/>
    <w:rsid w:val="00526210"/>
    <w:rsid w:val="00533434"/>
    <w:rsid w:val="00535067"/>
    <w:rsid w:val="005354C6"/>
    <w:rsid w:val="00535EA3"/>
    <w:rsid w:val="005376A2"/>
    <w:rsid w:val="005405E0"/>
    <w:rsid w:val="00544820"/>
    <w:rsid w:val="00551326"/>
    <w:rsid w:val="0055156A"/>
    <w:rsid w:val="00554304"/>
    <w:rsid w:val="00554307"/>
    <w:rsid w:val="005650C0"/>
    <w:rsid w:val="00572674"/>
    <w:rsid w:val="00576BA1"/>
    <w:rsid w:val="00577BF9"/>
    <w:rsid w:val="00580AE0"/>
    <w:rsid w:val="00580F7A"/>
    <w:rsid w:val="0059132B"/>
    <w:rsid w:val="00595ECF"/>
    <w:rsid w:val="005963A6"/>
    <w:rsid w:val="00596EA9"/>
    <w:rsid w:val="005A0A82"/>
    <w:rsid w:val="005A2114"/>
    <w:rsid w:val="005A2DB5"/>
    <w:rsid w:val="005A4A43"/>
    <w:rsid w:val="005A6B3D"/>
    <w:rsid w:val="005B253D"/>
    <w:rsid w:val="005B2C77"/>
    <w:rsid w:val="005B63B1"/>
    <w:rsid w:val="005C44BA"/>
    <w:rsid w:val="005C4BD6"/>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38FC"/>
    <w:rsid w:val="00614BD1"/>
    <w:rsid w:val="00627843"/>
    <w:rsid w:val="00630E87"/>
    <w:rsid w:val="006336F6"/>
    <w:rsid w:val="00634EF9"/>
    <w:rsid w:val="0063699B"/>
    <w:rsid w:val="00642092"/>
    <w:rsid w:val="00643625"/>
    <w:rsid w:val="00643928"/>
    <w:rsid w:val="00645FBE"/>
    <w:rsid w:val="00650D5C"/>
    <w:rsid w:val="006510E7"/>
    <w:rsid w:val="006522B6"/>
    <w:rsid w:val="00657382"/>
    <w:rsid w:val="006626BE"/>
    <w:rsid w:val="006626C3"/>
    <w:rsid w:val="00665A27"/>
    <w:rsid w:val="00682B7A"/>
    <w:rsid w:val="0069245B"/>
    <w:rsid w:val="00696528"/>
    <w:rsid w:val="006A064D"/>
    <w:rsid w:val="006A20AE"/>
    <w:rsid w:val="006B0C48"/>
    <w:rsid w:val="006B3043"/>
    <w:rsid w:val="006B4A3B"/>
    <w:rsid w:val="006C0D29"/>
    <w:rsid w:val="006C308E"/>
    <w:rsid w:val="006D1ABC"/>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65DB"/>
    <w:rsid w:val="00706EB0"/>
    <w:rsid w:val="00715F3F"/>
    <w:rsid w:val="007227E9"/>
    <w:rsid w:val="00724885"/>
    <w:rsid w:val="0073193C"/>
    <w:rsid w:val="007354E9"/>
    <w:rsid w:val="00744E11"/>
    <w:rsid w:val="00744E66"/>
    <w:rsid w:val="00750ECF"/>
    <w:rsid w:val="007636AD"/>
    <w:rsid w:val="00766334"/>
    <w:rsid w:val="00770A59"/>
    <w:rsid w:val="00772DD2"/>
    <w:rsid w:val="00776CEC"/>
    <w:rsid w:val="007773F7"/>
    <w:rsid w:val="00781457"/>
    <w:rsid w:val="007823F9"/>
    <w:rsid w:val="00783C0F"/>
    <w:rsid w:val="007937FA"/>
    <w:rsid w:val="007965BC"/>
    <w:rsid w:val="007A2D58"/>
    <w:rsid w:val="007A3307"/>
    <w:rsid w:val="007A3CCD"/>
    <w:rsid w:val="007A6D09"/>
    <w:rsid w:val="007B5F7A"/>
    <w:rsid w:val="007C0DB3"/>
    <w:rsid w:val="007C0DDD"/>
    <w:rsid w:val="007C2D93"/>
    <w:rsid w:val="007C7989"/>
    <w:rsid w:val="007D182E"/>
    <w:rsid w:val="007D3A58"/>
    <w:rsid w:val="007E098F"/>
    <w:rsid w:val="007E31DA"/>
    <w:rsid w:val="007F02B4"/>
    <w:rsid w:val="007F0B0D"/>
    <w:rsid w:val="007F40D4"/>
    <w:rsid w:val="007F7A8D"/>
    <w:rsid w:val="00806502"/>
    <w:rsid w:val="0081127F"/>
    <w:rsid w:val="008135B5"/>
    <w:rsid w:val="00816DFB"/>
    <w:rsid w:val="00823AA3"/>
    <w:rsid w:val="00824848"/>
    <w:rsid w:val="0082635E"/>
    <w:rsid w:val="00835338"/>
    <w:rsid w:val="00840F81"/>
    <w:rsid w:val="008413E2"/>
    <w:rsid w:val="00841723"/>
    <w:rsid w:val="008425AD"/>
    <w:rsid w:val="00846EAF"/>
    <w:rsid w:val="0085521B"/>
    <w:rsid w:val="00857D3D"/>
    <w:rsid w:val="008611FB"/>
    <w:rsid w:val="00867A17"/>
    <w:rsid w:val="0087084B"/>
    <w:rsid w:val="00870D47"/>
    <w:rsid w:val="00871EB5"/>
    <w:rsid w:val="00877DD9"/>
    <w:rsid w:val="008804BD"/>
    <w:rsid w:val="0088402B"/>
    <w:rsid w:val="00884D1B"/>
    <w:rsid w:val="00892076"/>
    <w:rsid w:val="008A0782"/>
    <w:rsid w:val="008A0BFF"/>
    <w:rsid w:val="008A34B0"/>
    <w:rsid w:val="008A4261"/>
    <w:rsid w:val="008A6DED"/>
    <w:rsid w:val="008C1E56"/>
    <w:rsid w:val="008C1E9B"/>
    <w:rsid w:val="008C239E"/>
    <w:rsid w:val="008C487B"/>
    <w:rsid w:val="008C6D7A"/>
    <w:rsid w:val="008D3FF7"/>
    <w:rsid w:val="008D4F13"/>
    <w:rsid w:val="008F5D6E"/>
    <w:rsid w:val="009028B7"/>
    <w:rsid w:val="00913466"/>
    <w:rsid w:val="00915A3F"/>
    <w:rsid w:val="009205C0"/>
    <w:rsid w:val="009240CE"/>
    <w:rsid w:val="009267B5"/>
    <w:rsid w:val="00926BED"/>
    <w:rsid w:val="00927CD9"/>
    <w:rsid w:val="00931031"/>
    <w:rsid w:val="00931946"/>
    <w:rsid w:val="00933683"/>
    <w:rsid w:val="00946AD7"/>
    <w:rsid w:val="009513E5"/>
    <w:rsid w:val="00951764"/>
    <w:rsid w:val="009539E2"/>
    <w:rsid w:val="00954023"/>
    <w:rsid w:val="0095710B"/>
    <w:rsid w:val="00966D61"/>
    <w:rsid w:val="00967250"/>
    <w:rsid w:val="009744CA"/>
    <w:rsid w:val="00975001"/>
    <w:rsid w:val="00976070"/>
    <w:rsid w:val="0097668D"/>
    <w:rsid w:val="0098593B"/>
    <w:rsid w:val="0099033B"/>
    <w:rsid w:val="0099198E"/>
    <w:rsid w:val="009929E0"/>
    <w:rsid w:val="00994738"/>
    <w:rsid w:val="00995180"/>
    <w:rsid w:val="009A3272"/>
    <w:rsid w:val="009A58F6"/>
    <w:rsid w:val="009A6A58"/>
    <w:rsid w:val="009A7D27"/>
    <w:rsid w:val="009B6C25"/>
    <w:rsid w:val="009C4EDD"/>
    <w:rsid w:val="009C55F6"/>
    <w:rsid w:val="009D15C5"/>
    <w:rsid w:val="009D22CD"/>
    <w:rsid w:val="009D282F"/>
    <w:rsid w:val="009D3A38"/>
    <w:rsid w:val="009D4ABD"/>
    <w:rsid w:val="009D4DDC"/>
    <w:rsid w:val="009E406C"/>
    <w:rsid w:val="00A033DF"/>
    <w:rsid w:val="00A0533B"/>
    <w:rsid w:val="00A06E84"/>
    <w:rsid w:val="00A11201"/>
    <w:rsid w:val="00A206AE"/>
    <w:rsid w:val="00A2182F"/>
    <w:rsid w:val="00A277E5"/>
    <w:rsid w:val="00A27B50"/>
    <w:rsid w:val="00A318F0"/>
    <w:rsid w:val="00A40563"/>
    <w:rsid w:val="00A42362"/>
    <w:rsid w:val="00A43529"/>
    <w:rsid w:val="00A46176"/>
    <w:rsid w:val="00A47AF8"/>
    <w:rsid w:val="00A5006A"/>
    <w:rsid w:val="00A50131"/>
    <w:rsid w:val="00A50B4D"/>
    <w:rsid w:val="00A516FC"/>
    <w:rsid w:val="00A5271C"/>
    <w:rsid w:val="00A5430E"/>
    <w:rsid w:val="00A573DD"/>
    <w:rsid w:val="00A64576"/>
    <w:rsid w:val="00A66270"/>
    <w:rsid w:val="00A727FC"/>
    <w:rsid w:val="00A75276"/>
    <w:rsid w:val="00A76CBC"/>
    <w:rsid w:val="00A77903"/>
    <w:rsid w:val="00A779C8"/>
    <w:rsid w:val="00A935E0"/>
    <w:rsid w:val="00AA2356"/>
    <w:rsid w:val="00AA580E"/>
    <w:rsid w:val="00AA5B0E"/>
    <w:rsid w:val="00AA661E"/>
    <w:rsid w:val="00AA66DD"/>
    <w:rsid w:val="00AA71D3"/>
    <w:rsid w:val="00AB6B43"/>
    <w:rsid w:val="00AC4A94"/>
    <w:rsid w:val="00AC754D"/>
    <w:rsid w:val="00AD0447"/>
    <w:rsid w:val="00AD2A9D"/>
    <w:rsid w:val="00AD6A73"/>
    <w:rsid w:val="00AE64E5"/>
    <w:rsid w:val="00AF0623"/>
    <w:rsid w:val="00AF56EA"/>
    <w:rsid w:val="00AF5BA9"/>
    <w:rsid w:val="00B00144"/>
    <w:rsid w:val="00B018AE"/>
    <w:rsid w:val="00B052D9"/>
    <w:rsid w:val="00B12FE4"/>
    <w:rsid w:val="00B1373F"/>
    <w:rsid w:val="00B14EF1"/>
    <w:rsid w:val="00B25051"/>
    <w:rsid w:val="00B272B9"/>
    <w:rsid w:val="00B31148"/>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7327"/>
    <w:rsid w:val="00B86FF8"/>
    <w:rsid w:val="00B9155D"/>
    <w:rsid w:val="00BA0366"/>
    <w:rsid w:val="00BA2DF7"/>
    <w:rsid w:val="00BA3835"/>
    <w:rsid w:val="00BA6896"/>
    <w:rsid w:val="00BC3FE5"/>
    <w:rsid w:val="00BC6D40"/>
    <w:rsid w:val="00BC7CC8"/>
    <w:rsid w:val="00BD2FCB"/>
    <w:rsid w:val="00BD5920"/>
    <w:rsid w:val="00BD75B2"/>
    <w:rsid w:val="00BD7BEC"/>
    <w:rsid w:val="00BE0183"/>
    <w:rsid w:val="00BE033C"/>
    <w:rsid w:val="00BE55C8"/>
    <w:rsid w:val="00BE6D2E"/>
    <w:rsid w:val="00BF0807"/>
    <w:rsid w:val="00BF2E47"/>
    <w:rsid w:val="00BF5F60"/>
    <w:rsid w:val="00BF65DD"/>
    <w:rsid w:val="00BF7C68"/>
    <w:rsid w:val="00C01924"/>
    <w:rsid w:val="00C070A1"/>
    <w:rsid w:val="00C078EA"/>
    <w:rsid w:val="00C1021F"/>
    <w:rsid w:val="00C12450"/>
    <w:rsid w:val="00C15FBA"/>
    <w:rsid w:val="00C17614"/>
    <w:rsid w:val="00C22B98"/>
    <w:rsid w:val="00C2389D"/>
    <w:rsid w:val="00C25208"/>
    <w:rsid w:val="00C312B2"/>
    <w:rsid w:val="00C362A3"/>
    <w:rsid w:val="00C36C1D"/>
    <w:rsid w:val="00C458F4"/>
    <w:rsid w:val="00C46EDA"/>
    <w:rsid w:val="00C52289"/>
    <w:rsid w:val="00C53643"/>
    <w:rsid w:val="00C60274"/>
    <w:rsid w:val="00C660C3"/>
    <w:rsid w:val="00C72E32"/>
    <w:rsid w:val="00C73FF4"/>
    <w:rsid w:val="00C7643F"/>
    <w:rsid w:val="00C863FC"/>
    <w:rsid w:val="00C94704"/>
    <w:rsid w:val="00C9492F"/>
    <w:rsid w:val="00C94BF6"/>
    <w:rsid w:val="00C95AA7"/>
    <w:rsid w:val="00C97553"/>
    <w:rsid w:val="00CA2595"/>
    <w:rsid w:val="00CB43A3"/>
    <w:rsid w:val="00CC0788"/>
    <w:rsid w:val="00CC1896"/>
    <w:rsid w:val="00CC5F4D"/>
    <w:rsid w:val="00CC6352"/>
    <w:rsid w:val="00CC7A37"/>
    <w:rsid w:val="00CC7D35"/>
    <w:rsid w:val="00CD1468"/>
    <w:rsid w:val="00CD164F"/>
    <w:rsid w:val="00CD17AD"/>
    <w:rsid w:val="00CD2A2B"/>
    <w:rsid w:val="00CD2A48"/>
    <w:rsid w:val="00CD5811"/>
    <w:rsid w:val="00CD5BFC"/>
    <w:rsid w:val="00CE0035"/>
    <w:rsid w:val="00CE067F"/>
    <w:rsid w:val="00CE150C"/>
    <w:rsid w:val="00CE3152"/>
    <w:rsid w:val="00CE5F7F"/>
    <w:rsid w:val="00CE7CBC"/>
    <w:rsid w:val="00CF09D8"/>
    <w:rsid w:val="00CF6AA1"/>
    <w:rsid w:val="00CF6AAA"/>
    <w:rsid w:val="00D12566"/>
    <w:rsid w:val="00D12702"/>
    <w:rsid w:val="00D21AEF"/>
    <w:rsid w:val="00D21ED1"/>
    <w:rsid w:val="00D363A6"/>
    <w:rsid w:val="00D40533"/>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3E1F"/>
    <w:rsid w:val="00D84B6D"/>
    <w:rsid w:val="00D9113C"/>
    <w:rsid w:val="00D951DA"/>
    <w:rsid w:val="00DA4943"/>
    <w:rsid w:val="00DA54FB"/>
    <w:rsid w:val="00DB223D"/>
    <w:rsid w:val="00DC2056"/>
    <w:rsid w:val="00DC3973"/>
    <w:rsid w:val="00DD2D03"/>
    <w:rsid w:val="00DD7069"/>
    <w:rsid w:val="00DE241A"/>
    <w:rsid w:val="00DE34A5"/>
    <w:rsid w:val="00DE46D6"/>
    <w:rsid w:val="00DF240D"/>
    <w:rsid w:val="00DF3A9E"/>
    <w:rsid w:val="00DF6A20"/>
    <w:rsid w:val="00DF7631"/>
    <w:rsid w:val="00E0134E"/>
    <w:rsid w:val="00E05D73"/>
    <w:rsid w:val="00E118A6"/>
    <w:rsid w:val="00E149B8"/>
    <w:rsid w:val="00E2710D"/>
    <w:rsid w:val="00E311CB"/>
    <w:rsid w:val="00E36025"/>
    <w:rsid w:val="00E46024"/>
    <w:rsid w:val="00E51362"/>
    <w:rsid w:val="00E535AB"/>
    <w:rsid w:val="00E53A3C"/>
    <w:rsid w:val="00E555E5"/>
    <w:rsid w:val="00E55B3F"/>
    <w:rsid w:val="00E57AD8"/>
    <w:rsid w:val="00E60AD2"/>
    <w:rsid w:val="00E6434C"/>
    <w:rsid w:val="00E6495F"/>
    <w:rsid w:val="00E64FF9"/>
    <w:rsid w:val="00E73C32"/>
    <w:rsid w:val="00E76146"/>
    <w:rsid w:val="00E8083D"/>
    <w:rsid w:val="00E845A7"/>
    <w:rsid w:val="00E858E1"/>
    <w:rsid w:val="00E85AD0"/>
    <w:rsid w:val="00E94BC9"/>
    <w:rsid w:val="00EA3403"/>
    <w:rsid w:val="00EA5538"/>
    <w:rsid w:val="00EA69A6"/>
    <w:rsid w:val="00EB103B"/>
    <w:rsid w:val="00EB740E"/>
    <w:rsid w:val="00EC11EF"/>
    <w:rsid w:val="00EC2226"/>
    <w:rsid w:val="00EC2A2C"/>
    <w:rsid w:val="00EC3CFF"/>
    <w:rsid w:val="00ED0564"/>
    <w:rsid w:val="00ED0729"/>
    <w:rsid w:val="00ED5AA1"/>
    <w:rsid w:val="00EE2BBD"/>
    <w:rsid w:val="00EE5445"/>
    <w:rsid w:val="00EE6973"/>
    <w:rsid w:val="00EE711D"/>
    <w:rsid w:val="00EF151E"/>
    <w:rsid w:val="00EF69A6"/>
    <w:rsid w:val="00EF7C5A"/>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4154"/>
    <w:rsid w:val="00F553AA"/>
    <w:rsid w:val="00F64973"/>
    <w:rsid w:val="00F70477"/>
    <w:rsid w:val="00F72651"/>
    <w:rsid w:val="00F74A0C"/>
    <w:rsid w:val="00F813C4"/>
    <w:rsid w:val="00F83BA4"/>
    <w:rsid w:val="00F85587"/>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192B"/>
    <w:rsid w:val="00FE2B21"/>
    <w:rsid w:val="00FE5379"/>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BFB3-29AB-4222-8906-819AB2FF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1</Pages>
  <Words>778</Words>
  <Characters>4741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Michaela Pelka</cp:lastModifiedBy>
  <cp:revision>3</cp:revision>
  <cp:lastPrinted>2020-03-05T14:47:00Z</cp:lastPrinted>
  <dcterms:created xsi:type="dcterms:W3CDTF">2020-03-17T16:46:00Z</dcterms:created>
  <dcterms:modified xsi:type="dcterms:W3CDTF">2020-03-20T10:30:00Z</dcterms:modified>
</cp:coreProperties>
</file>