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1327F" w14:textId="3F46A89E" w:rsidR="003C5F57" w:rsidRPr="00122C5D" w:rsidRDefault="00BA7DD2" w:rsidP="003C5F57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 w:val="28"/>
          <w:szCs w:val="28"/>
        </w:rPr>
        <w:t>Megatrends</w:t>
      </w:r>
      <w:r w:rsidR="00C22910">
        <w:rPr>
          <w:rFonts w:cs="Arial"/>
          <w:b/>
          <w:sz w:val="28"/>
          <w:szCs w:val="28"/>
        </w:rPr>
        <w:t xml:space="preserve"> wecken neue Bedürfnisse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</w:r>
      <w:proofErr w:type="spellStart"/>
      <w:r w:rsidRPr="00122C5D">
        <w:rPr>
          <w:rFonts w:cs="Arial"/>
          <w:b/>
          <w:szCs w:val="24"/>
        </w:rPr>
        <w:t>Hettich</w:t>
      </w:r>
      <w:proofErr w:type="spellEnd"/>
      <w:r w:rsidRPr="00122C5D">
        <w:rPr>
          <w:rFonts w:cs="Arial"/>
          <w:b/>
          <w:szCs w:val="24"/>
        </w:rPr>
        <w:t xml:space="preserve"> liefert </w:t>
      </w:r>
      <w:r w:rsidR="00451E7C" w:rsidRPr="00122C5D">
        <w:rPr>
          <w:rFonts w:cs="Arial"/>
          <w:b/>
          <w:szCs w:val="24"/>
        </w:rPr>
        <w:t>zukunftsfähige</w:t>
      </w:r>
      <w:r w:rsidRPr="00122C5D">
        <w:rPr>
          <w:rFonts w:cs="Arial"/>
          <w:b/>
          <w:szCs w:val="24"/>
        </w:rPr>
        <w:t xml:space="preserve"> </w:t>
      </w:r>
      <w:r w:rsidR="00451E7C" w:rsidRPr="00122C5D">
        <w:rPr>
          <w:rFonts w:cs="Arial"/>
          <w:b/>
          <w:szCs w:val="24"/>
        </w:rPr>
        <w:t>Lösungen</w:t>
      </w:r>
    </w:p>
    <w:p w14:paraId="5A2CF592" w14:textId="77777777" w:rsidR="00BA7DD2" w:rsidRDefault="00BA7DD2" w:rsidP="003C5F57">
      <w:pPr>
        <w:spacing w:line="360" w:lineRule="auto"/>
        <w:rPr>
          <w:rFonts w:cs="Arial"/>
          <w:szCs w:val="24"/>
        </w:rPr>
      </w:pPr>
    </w:p>
    <w:p w14:paraId="4EBC9279" w14:textId="1DDCA2A8" w:rsidR="003C5F57" w:rsidRPr="00BA7DD2" w:rsidRDefault="003C5F57" w:rsidP="003C5F57">
      <w:pPr>
        <w:spacing w:line="360" w:lineRule="auto"/>
        <w:rPr>
          <w:rFonts w:cs="Arial"/>
          <w:b/>
          <w:szCs w:val="24"/>
        </w:rPr>
      </w:pPr>
      <w:r w:rsidRPr="00BA7DD2">
        <w:rPr>
          <w:rFonts w:cs="Arial"/>
          <w:b/>
          <w:szCs w:val="24"/>
        </w:rPr>
        <w:t xml:space="preserve">Megatrends </w:t>
      </w:r>
      <w:r w:rsidR="00C22910">
        <w:rPr>
          <w:rFonts w:cs="Arial"/>
          <w:b/>
          <w:szCs w:val="24"/>
        </w:rPr>
        <w:t xml:space="preserve">wie </w:t>
      </w:r>
      <w:r w:rsidRPr="00BA7DD2">
        <w:rPr>
          <w:rFonts w:cs="Arial"/>
          <w:b/>
          <w:szCs w:val="24"/>
        </w:rPr>
        <w:t xml:space="preserve">Individualisierung, Urbanisierung und </w:t>
      </w:r>
      <w:proofErr w:type="spellStart"/>
      <w:r w:rsidRPr="00BA7DD2">
        <w:rPr>
          <w:rFonts w:cs="Arial"/>
          <w:b/>
          <w:szCs w:val="24"/>
        </w:rPr>
        <w:t>Silver</w:t>
      </w:r>
      <w:proofErr w:type="spellEnd"/>
      <w:r w:rsidRPr="00BA7DD2">
        <w:rPr>
          <w:rFonts w:cs="Arial"/>
          <w:b/>
          <w:szCs w:val="24"/>
        </w:rPr>
        <w:t xml:space="preserve"> Society prägen zunehmend die Ausstattung moderner Küchen- und Wohnmöbel in Bezug auf Beschlag- und Auszugsysteme.</w:t>
      </w:r>
      <w:r w:rsidR="00ED3966">
        <w:rPr>
          <w:rFonts w:cs="Arial"/>
          <w:b/>
          <w:szCs w:val="24"/>
        </w:rPr>
        <w:t xml:space="preserve"> </w:t>
      </w:r>
      <w:r w:rsidR="00C22910">
        <w:rPr>
          <w:rFonts w:cs="Arial"/>
          <w:b/>
          <w:szCs w:val="24"/>
        </w:rPr>
        <w:t>D</w:t>
      </w:r>
      <w:r w:rsidR="00ED3966" w:rsidRPr="00BA7DD2">
        <w:rPr>
          <w:rFonts w:cs="Arial"/>
          <w:b/>
          <w:szCs w:val="24"/>
        </w:rPr>
        <w:t xml:space="preserve">ie Anforderungen und Wünsche der Nutzer </w:t>
      </w:r>
      <w:r w:rsidR="00C22910">
        <w:rPr>
          <w:rFonts w:cs="Arial"/>
          <w:b/>
          <w:szCs w:val="24"/>
        </w:rPr>
        <w:t xml:space="preserve">drehen sich </w:t>
      </w:r>
      <w:r w:rsidR="003121A8">
        <w:rPr>
          <w:rFonts w:cs="Arial"/>
          <w:b/>
          <w:szCs w:val="24"/>
        </w:rPr>
        <w:t xml:space="preserve">dabei </w:t>
      </w:r>
      <w:r w:rsidR="00ED3966" w:rsidRPr="00BA7DD2">
        <w:rPr>
          <w:rFonts w:cs="Arial"/>
          <w:b/>
          <w:szCs w:val="24"/>
        </w:rPr>
        <w:t xml:space="preserve">um </w:t>
      </w:r>
      <w:r w:rsidR="00C22910">
        <w:rPr>
          <w:rFonts w:cs="Arial"/>
          <w:b/>
          <w:szCs w:val="24"/>
        </w:rPr>
        <w:t>m</w:t>
      </w:r>
      <w:r w:rsidR="00ED3966" w:rsidRPr="00BA7DD2">
        <w:rPr>
          <w:rFonts w:cs="Arial"/>
          <w:b/>
          <w:szCs w:val="24"/>
        </w:rPr>
        <w:t>ehr Komfort und Funktion</w:t>
      </w:r>
      <w:r w:rsidR="004A4373">
        <w:rPr>
          <w:rFonts w:cs="Arial"/>
          <w:b/>
          <w:szCs w:val="24"/>
        </w:rPr>
        <w:t>alität</w:t>
      </w:r>
      <w:r w:rsidR="00ED3966" w:rsidRPr="00BA7DD2">
        <w:rPr>
          <w:rFonts w:cs="Arial"/>
          <w:b/>
          <w:szCs w:val="24"/>
        </w:rPr>
        <w:t xml:space="preserve">, </w:t>
      </w:r>
      <w:r w:rsidR="003121A8">
        <w:rPr>
          <w:rFonts w:cs="Arial"/>
          <w:b/>
          <w:szCs w:val="24"/>
        </w:rPr>
        <w:t xml:space="preserve">um </w:t>
      </w:r>
      <w:r w:rsidR="00ED3966" w:rsidRPr="00BA7DD2">
        <w:rPr>
          <w:rFonts w:cs="Arial"/>
          <w:b/>
          <w:szCs w:val="24"/>
        </w:rPr>
        <w:t>ansprechendes und dabei praxistaugliches Design</w:t>
      </w:r>
      <w:r w:rsidR="004A4373">
        <w:rPr>
          <w:rFonts w:cs="Arial"/>
          <w:b/>
          <w:szCs w:val="24"/>
        </w:rPr>
        <w:t xml:space="preserve"> sowie das </w:t>
      </w:r>
      <w:r w:rsidR="004418C9">
        <w:rPr>
          <w:rFonts w:cs="Arial"/>
          <w:b/>
          <w:szCs w:val="24"/>
        </w:rPr>
        <w:t xml:space="preserve">wichtige </w:t>
      </w:r>
      <w:r w:rsidR="00ED3966" w:rsidRPr="00BA7DD2">
        <w:rPr>
          <w:rFonts w:cs="Arial"/>
          <w:b/>
          <w:szCs w:val="24"/>
        </w:rPr>
        <w:t>Thema „Raum gewinnen“</w:t>
      </w:r>
      <w:r w:rsidR="004A4373">
        <w:rPr>
          <w:rFonts w:cs="Arial"/>
          <w:b/>
          <w:szCs w:val="24"/>
        </w:rPr>
        <w:t>.</w:t>
      </w:r>
      <w:r w:rsidR="00ED3966" w:rsidRPr="00BA7DD2">
        <w:rPr>
          <w:rFonts w:cs="Arial"/>
          <w:b/>
          <w:szCs w:val="24"/>
        </w:rPr>
        <w:t xml:space="preserve"> </w:t>
      </w:r>
      <w:r w:rsidR="00BA7DD2" w:rsidRPr="00BA7DD2">
        <w:rPr>
          <w:rFonts w:cs="Arial"/>
          <w:b/>
          <w:szCs w:val="24"/>
        </w:rPr>
        <w:t>Für die</w:t>
      </w:r>
      <w:r w:rsidR="00ED3966">
        <w:rPr>
          <w:rFonts w:cs="Arial"/>
          <w:b/>
          <w:szCs w:val="24"/>
        </w:rPr>
        <w:t xml:space="preserve">se </w:t>
      </w:r>
      <w:r w:rsidR="00BA7DD2" w:rsidRPr="00BA7DD2">
        <w:rPr>
          <w:rFonts w:cs="Arial"/>
          <w:b/>
          <w:szCs w:val="24"/>
        </w:rPr>
        <w:t>Bedürfnisse</w:t>
      </w:r>
      <w:r w:rsidR="00ED3966">
        <w:rPr>
          <w:rFonts w:cs="Arial"/>
          <w:b/>
          <w:szCs w:val="24"/>
        </w:rPr>
        <w:t xml:space="preserve"> kann</w:t>
      </w:r>
      <w:r w:rsidR="00BA7DD2" w:rsidRPr="00BA7DD2">
        <w:rPr>
          <w:rFonts w:cs="Arial"/>
          <w:b/>
          <w:szCs w:val="24"/>
        </w:rPr>
        <w:t xml:space="preserve"> </w:t>
      </w:r>
      <w:proofErr w:type="spellStart"/>
      <w:r w:rsidR="00BA7DD2" w:rsidRPr="00BA7DD2">
        <w:rPr>
          <w:rFonts w:cs="Arial"/>
          <w:b/>
          <w:szCs w:val="24"/>
        </w:rPr>
        <w:t>Hettich</w:t>
      </w:r>
      <w:proofErr w:type="spellEnd"/>
      <w:r w:rsidR="00BA7DD2" w:rsidRPr="00BA7DD2">
        <w:rPr>
          <w:rFonts w:cs="Arial"/>
          <w:b/>
          <w:szCs w:val="24"/>
        </w:rPr>
        <w:t xml:space="preserve"> m</w:t>
      </w:r>
      <w:r w:rsidRPr="00BA7DD2">
        <w:rPr>
          <w:rFonts w:cs="Arial"/>
          <w:b/>
          <w:szCs w:val="24"/>
        </w:rPr>
        <w:t xml:space="preserve">it seinen modernen Auszug- und Beschlagsystemen die </w:t>
      </w:r>
      <w:r w:rsidR="00BA7DD2" w:rsidRPr="00BA7DD2">
        <w:rPr>
          <w:rFonts w:cs="Arial"/>
          <w:b/>
          <w:szCs w:val="24"/>
        </w:rPr>
        <w:t>passgenauen Lösungen</w:t>
      </w:r>
      <w:r w:rsidR="00ED3966">
        <w:rPr>
          <w:rFonts w:cs="Arial"/>
          <w:b/>
          <w:szCs w:val="24"/>
        </w:rPr>
        <w:t xml:space="preserve"> </w:t>
      </w:r>
      <w:r w:rsidR="00A37166">
        <w:rPr>
          <w:rFonts w:cs="Arial"/>
          <w:b/>
          <w:szCs w:val="24"/>
        </w:rPr>
        <w:t>an</w:t>
      </w:r>
      <w:r w:rsidR="00ED3966">
        <w:rPr>
          <w:rFonts w:cs="Arial"/>
          <w:b/>
          <w:szCs w:val="24"/>
        </w:rPr>
        <w:t>bieten</w:t>
      </w:r>
      <w:r w:rsidRPr="00BA7DD2">
        <w:rPr>
          <w:rFonts w:cs="Arial"/>
          <w:b/>
          <w:szCs w:val="24"/>
        </w:rPr>
        <w:t xml:space="preserve">. </w:t>
      </w:r>
    </w:p>
    <w:p w14:paraId="497BC58F" w14:textId="77777777" w:rsidR="003C5F57" w:rsidRDefault="003C5F57" w:rsidP="003C5F57">
      <w:pPr>
        <w:spacing w:line="360" w:lineRule="auto"/>
        <w:rPr>
          <w:rFonts w:cs="Arial"/>
          <w:szCs w:val="24"/>
        </w:rPr>
      </w:pPr>
    </w:p>
    <w:p w14:paraId="0691EDAF" w14:textId="77777777" w:rsidR="006652DC" w:rsidRDefault="003C5F57" w:rsidP="00621D0C">
      <w:pPr>
        <w:spacing w:line="360" w:lineRule="auto"/>
        <w:rPr>
          <w:rFonts w:cs="Arial"/>
          <w:szCs w:val="24"/>
        </w:rPr>
      </w:pPr>
      <w:r w:rsidRPr="00ED03E3">
        <w:rPr>
          <w:rFonts w:cs="Arial"/>
          <w:szCs w:val="24"/>
        </w:rPr>
        <w:t xml:space="preserve">Im Zuge des Megatrends </w:t>
      </w:r>
      <w:r w:rsidRPr="00ED03E3">
        <w:rPr>
          <w:rFonts w:cs="Arial"/>
          <w:b/>
          <w:szCs w:val="24"/>
        </w:rPr>
        <w:t>„Individualisierung“</w:t>
      </w:r>
      <w:r w:rsidRPr="00ED03E3">
        <w:rPr>
          <w:rFonts w:cs="Arial"/>
          <w:szCs w:val="24"/>
        </w:rPr>
        <w:t xml:space="preserve"> will sich der Endkunde differenzieren</w:t>
      </w:r>
      <w:r w:rsidR="00BA7DD2" w:rsidRPr="00ED03E3">
        <w:rPr>
          <w:rFonts w:cs="Arial"/>
          <w:szCs w:val="24"/>
        </w:rPr>
        <w:t xml:space="preserve"> und</w:t>
      </w:r>
      <w:r w:rsidRPr="00ED03E3">
        <w:rPr>
          <w:rFonts w:cs="Arial"/>
          <w:szCs w:val="24"/>
        </w:rPr>
        <w:t xml:space="preserve"> seine eigenen Wünsche erfüllen. Aktuell w</w:t>
      </w:r>
      <w:r w:rsidR="00E2637C">
        <w:rPr>
          <w:rFonts w:cs="Arial"/>
          <w:szCs w:val="24"/>
        </w:rPr>
        <w:t>ird</w:t>
      </w:r>
      <w:r w:rsidRPr="00ED03E3">
        <w:rPr>
          <w:rFonts w:cs="Arial"/>
          <w:szCs w:val="24"/>
        </w:rPr>
        <w:t xml:space="preserve"> dabei </w:t>
      </w:r>
      <w:r w:rsidR="00E2637C">
        <w:rPr>
          <w:rFonts w:cs="Arial"/>
          <w:szCs w:val="24"/>
        </w:rPr>
        <w:t>das Design</w:t>
      </w:r>
      <w:r w:rsidRPr="00ED03E3">
        <w:rPr>
          <w:rFonts w:cs="Arial"/>
          <w:szCs w:val="24"/>
        </w:rPr>
        <w:t xml:space="preserve"> immer </w:t>
      </w:r>
      <w:r w:rsidR="00EC21CB">
        <w:rPr>
          <w:rFonts w:cs="Arial"/>
          <w:szCs w:val="24"/>
        </w:rPr>
        <w:t xml:space="preserve">hochwertiger </w:t>
      </w:r>
      <w:r w:rsidRPr="00ED03E3">
        <w:rPr>
          <w:rFonts w:cs="Arial"/>
          <w:szCs w:val="24"/>
        </w:rPr>
        <w:t xml:space="preserve">und grifflose Fronten liegen </w:t>
      </w:r>
      <w:r w:rsidR="00E2637C">
        <w:rPr>
          <w:rFonts w:cs="Arial"/>
          <w:szCs w:val="24"/>
        </w:rPr>
        <w:t>nicht nur im Wohnber</w:t>
      </w:r>
      <w:r w:rsidR="00056740">
        <w:rPr>
          <w:rFonts w:cs="Arial"/>
          <w:szCs w:val="24"/>
        </w:rPr>
        <w:t>eich</w:t>
      </w:r>
      <w:r w:rsidR="00E2637C">
        <w:rPr>
          <w:rFonts w:cs="Arial"/>
          <w:szCs w:val="24"/>
        </w:rPr>
        <w:t xml:space="preserve">, sondern auch in der Küche </w:t>
      </w:r>
      <w:r w:rsidR="00621D0C">
        <w:rPr>
          <w:rFonts w:cs="Arial"/>
          <w:szCs w:val="24"/>
        </w:rPr>
        <w:t xml:space="preserve">voll </w:t>
      </w:r>
      <w:r w:rsidRPr="00ED03E3">
        <w:rPr>
          <w:rFonts w:cs="Arial"/>
          <w:szCs w:val="24"/>
        </w:rPr>
        <w:t xml:space="preserve">im Trend. Mit </w:t>
      </w:r>
      <w:r w:rsidR="00E2637C">
        <w:rPr>
          <w:rFonts w:cs="Arial"/>
          <w:szCs w:val="24"/>
        </w:rPr>
        <w:t xml:space="preserve">Hilfe </w:t>
      </w:r>
      <w:r w:rsidRPr="00ED03E3">
        <w:rPr>
          <w:rFonts w:cs="Arial"/>
          <w:szCs w:val="24"/>
        </w:rPr>
        <w:t>flexible</w:t>
      </w:r>
      <w:r w:rsidR="00E2637C">
        <w:rPr>
          <w:rFonts w:cs="Arial"/>
          <w:szCs w:val="24"/>
        </w:rPr>
        <w:t>r</w:t>
      </w:r>
      <w:r w:rsidRPr="00ED03E3">
        <w:rPr>
          <w:rFonts w:cs="Arial"/>
          <w:szCs w:val="24"/>
        </w:rPr>
        <w:t xml:space="preserve"> Lösungen und Plattformen lässt sich eine maximale Designfreiheit für </w:t>
      </w:r>
      <w:r w:rsidRPr="00ED03E3">
        <w:rPr>
          <w:rStyle w:val="Hervorhebung"/>
          <w:rFonts w:cs="Arial"/>
          <w:i w:val="0"/>
          <w:szCs w:val="24"/>
        </w:rPr>
        <w:t xml:space="preserve">jedes Möbelprogramm </w:t>
      </w:r>
      <w:r w:rsidR="00E2637C">
        <w:rPr>
          <w:rStyle w:val="Hervorhebung"/>
          <w:rFonts w:cs="Arial"/>
          <w:i w:val="0"/>
          <w:szCs w:val="24"/>
        </w:rPr>
        <w:t xml:space="preserve">mit </w:t>
      </w:r>
      <w:r w:rsidR="00E2637C" w:rsidRPr="00ED03E3">
        <w:rPr>
          <w:rFonts w:cs="Arial"/>
          <w:szCs w:val="24"/>
        </w:rPr>
        <w:t>immer wieder neue</w:t>
      </w:r>
      <w:r w:rsidR="00E2637C">
        <w:rPr>
          <w:rFonts w:cs="Arial"/>
          <w:szCs w:val="24"/>
        </w:rPr>
        <w:t>n</w:t>
      </w:r>
      <w:r w:rsidR="00E2637C" w:rsidRPr="00ED03E3">
        <w:rPr>
          <w:rFonts w:cs="Arial"/>
          <w:szCs w:val="24"/>
        </w:rPr>
        <w:t>, individuelle</w:t>
      </w:r>
      <w:r w:rsidR="00E2637C">
        <w:rPr>
          <w:rFonts w:cs="Arial"/>
          <w:szCs w:val="24"/>
        </w:rPr>
        <w:t>n</w:t>
      </w:r>
      <w:r w:rsidR="00E2637C" w:rsidRPr="00ED03E3">
        <w:rPr>
          <w:rFonts w:cs="Arial"/>
          <w:szCs w:val="24"/>
        </w:rPr>
        <w:t xml:space="preserve"> Anwendungen </w:t>
      </w:r>
      <w:r w:rsidRPr="00ED03E3">
        <w:rPr>
          <w:rFonts w:cs="Arial"/>
          <w:szCs w:val="24"/>
        </w:rPr>
        <w:t>realisieren.</w:t>
      </w:r>
      <w:r w:rsidR="006652DC">
        <w:rPr>
          <w:rFonts w:cs="Arial"/>
          <w:szCs w:val="24"/>
        </w:rPr>
        <w:t xml:space="preserve"> </w:t>
      </w:r>
    </w:p>
    <w:p w14:paraId="77C488B1" w14:textId="77777777" w:rsidR="006652DC" w:rsidRDefault="006652DC" w:rsidP="00621D0C">
      <w:pPr>
        <w:spacing w:line="360" w:lineRule="auto"/>
        <w:rPr>
          <w:rFonts w:cs="Arial"/>
          <w:szCs w:val="24"/>
        </w:rPr>
      </w:pPr>
    </w:p>
    <w:p w14:paraId="0802A3B7" w14:textId="49BCEBE1" w:rsidR="003C5F57" w:rsidRPr="00ED03E3" w:rsidRDefault="00FD383C" w:rsidP="00621D0C">
      <w:pPr>
        <w:spacing w:line="360" w:lineRule="auto"/>
        <w:rPr>
          <w:rFonts w:cs="Arial"/>
          <w:szCs w:val="24"/>
        </w:rPr>
      </w:pPr>
      <w:r>
        <w:rPr>
          <w:rStyle w:val="Hervorhebung"/>
          <w:rFonts w:cs="Arial"/>
          <w:i w:val="0"/>
          <w:szCs w:val="24"/>
        </w:rPr>
        <w:t xml:space="preserve">Die </w:t>
      </w:r>
      <w:r w:rsidR="0029579C">
        <w:rPr>
          <w:rStyle w:val="Hervorhebung"/>
          <w:rFonts w:cs="Arial"/>
          <w:i w:val="0"/>
          <w:szCs w:val="24"/>
        </w:rPr>
        <w:t>aktuelle</w:t>
      </w:r>
      <w:r>
        <w:rPr>
          <w:rStyle w:val="Hervorhebung"/>
          <w:rFonts w:cs="Arial"/>
          <w:i w:val="0"/>
          <w:szCs w:val="24"/>
        </w:rPr>
        <w:t>n</w:t>
      </w:r>
      <w:r w:rsidR="003C5F57" w:rsidRPr="00ED03E3">
        <w:rPr>
          <w:rStyle w:val="Hervorhebung"/>
          <w:rFonts w:cs="Arial"/>
          <w:i w:val="0"/>
          <w:szCs w:val="24"/>
        </w:rPr>
        <w:t xml:space="preserve"> Schubkasten-Plattformen von </w:t>
      </w:r>
      <w:proofErr w:type="spellStart"/>
      <w:r w:rsidR="003C5F57" w:rsidRPr="00ED03E3">
        <w:rPr>
          <w:rStyle w:val="Hervorhebung"/>
          <w:rFonts w:cs="Arial"/>
          <w:i w:val="0"/>
          <w:szCs w:val="24"/>
        </w:rPr>
        <w:t>Hettich</w:t>
      </w:r>
      <w:proofErr w:type="spellEnd"/>
      <w:r w:rsidR="003C5F57" w:rsidRPr="00ED03E3">
        <w:rPr>
          <w:rStyle w:val="Hervorhebung"/>
          <w:rFonts w:cs="Arial"/>
          <w:i w:val="0"/>
          <w:szCs w:val="24"/>
        </w:rPr>
        <w:t xml:space="preserve"> wie </w:t>
      </w:r>
      <w:proofErr w:type="spellStart"/>
      <w:r w:rsidR="003C5F57" w:rsidRPr="00ED03E3">
        <w:rPr>
          <w:rStyle w:val="Hervorhebung"/>
          <w:rFonts w:cs="Arial"/>
          <w:i w:val="0"/>
          <w:szCs w:val="24"/>
        </w:rPr>
        <w:t>AvanTech</w:t>
      </w:r>
      <w:proofErr w:type="spellEnd"/>
      <w:r w:rsidR="006652DC">
        <w:rPr>
          <w:rStyle w:val="Hervorhebung"/>
          <w:rFonts w:cs="Arial"/>
          <w:i w:val="0"/>
          <w:szCs w:val="24"/>
        </w:rPr>
        <w:t> </w:t>
      </w:r>
      <w:r w:rsidR="003C5F57" w:rsidRPr="00ED03E3">
        <w:rPr>
          <w:rStyle w:val="Hervorhebung"/>
          <w:rFonts w:cs="Arial"/>
          <w:i w:val="0"/>
          <w:szCs w:val="24"/>
        </w:rPr>
        <w:t xml:space="preserve">YOU </w:t>
      </w:r>
      <w:r>
        <w:rPr>
          <w:rStyle w:val="Hervorhebung"/>
          <w:rFonts w:cs="Arial"/>
          <w:i w:val="0"/>
          <w:szCs w:val="24"/>
        </w:rPr>
        <w:t xml:space="preserve">bieten neue </w:t>
      </w:r>
      <w:r w:rsidR="003C5F57" w:rsidRPr="00ED03E3">
        <w:rPr>
          <w:rFonts w:cs="Arial"/>
          <w:szCs w:val="24"/>
          <w:shd w:val="clear" w:color="auto" w:fill="FFFFFF"/>
        </w:rPr>
        <w:t xml:space="preserve">Möglichkeiten der Individualisierung für jeden Schubkasten in Farbe, Form und Material. </w:t>
      </w:r>
      <w:r w:rsidR="006A2A70">
        <w:rPr>
          <w:rFonts w:cs="Arial"/>
          <w:szCs w:val="24"/>
          <w:shd w:val="clear" w:color="auto" w:fill="FFFFFF"/>
        </w:rPr>
        <w:t xml:space="preserve">So lassen sich </w:t>
      </w:r>
      <w:r w:rsidR="00ED03E3" w:rsidRPr="003C5F57">
        <w:rPr>
          <w:rFonts w:cs="Arial"/>
          <w:szCs w:val="24"/>
        </w:rPr>
        <w:t>Design und Materialität der Fronten</w:t>
      </w:r>
      <w:r w:rsidR="006E7FD0">
        <w:rPr>
          <w:rFonts w:cs="Arial"/>
          <w:szCs w:val="24"/>
        </w:rPr>
        <w:t xml:space="preserve"> </w:t>
      </w:r>
      <w:r w:rsidR="009A482D">
        <w:rPr>
          <w:rFonts w:cs="Arial"/>
          <w:szCs w:val="24"/>
        </w:rPr>
        <w:t xml:space="preserve">entweder </w:t>
      </w:r>
      <w:r w:rsidR="00ED03E3" w:rsidRPr="003C5F57">
        <w:rPr>
          <w:rFonts w:cs="Arial"/>
          <w:szCs w:val="24"/>
        </w:rPr>
        <w:t xml:space="preserve">im Schubkasten </w:t>
      </w:r>
      <w:r w:rsidR="006E7FD0">
        <w:rPr>
          <w:rFonts w:cs="Arial"/>
          <w:szCs w:val="24"/>
        </w:rPr>
        <w:t>wieder</w:t>
      </w:r>
      <w:r w:rsidR="00ED03E3" w:rsidRPr="003C5F57">
        <w:rPr>
          <w:rFonts w:cs="Arial"/>
          <w:szCs w:val="24"/>
          <w:shd w:val="clear" w:color="auto" w:fill="FFFFFF"/>
        </w:rPr>
        <w:t xml:space="preserve"> </w:t>
      </w:r>
      <w:r w:rsidR="00ED03E3" w:rsidRPr="003C5F57">
        <w:rPr>
          <w:rFonts w:cs="Arial"/>
          <w:szCs w:val="24"/>
        </w:rPr>
        <w:t>aufnehmen</w:t>
      </w:r>
      <w:r w:rsidR="00B46419">
        <w:rPr>
          <w:rFonts w:cs="Arial"/>
          <w:szCs w:val="24"/>
        </w:rPr>
        <w:t xml:space="preserve"> oder </w:t>
      </w:r>
      <w:r w:rsidR="00D074EA">
        <w:rPr>
          <w:rFonts w:cs="Arial"/>
          <w:szCs w:val="24"/>
        </w:rPr>
        <w:t xml:space="preserve">aber </w:t>
      </w:r>
      <w:r w:rsidR="006A2A70">
        <w:rPr>
          <w:rFonts w:cs="Arial"/>
          <w:szCs w:val="24"/>
        </w:rPr>
        <w:t>m</w:t>
      </w:r>
      <w:r w:rsidR="00B46419">
        <w:rPr>
          <w:rFonts w:cs="Arial"/>
          <w:szCs w:val="24"/>
        </w:rPr>
        <w:t xml:space="preserve">it </w:t>
      </w:r>
      <w:r w:rsidR="00DE4631">
        <w:rPr>
          <w:rFonts w:cs="Arial"/>
          <w:szCs w:val="24"/>
        </w:rPr>
        <w:t xml:space="preserve">einem ganz anderen </w:t>
      </w:r>
      <w:r w:rsidR="00B46419">
        <w:rPr>
          <w:rFonts w:cs="Arial"/>
          <w:szCs w:val="24"/>
        </w:rPr>
        <w:t xml:space="preserve">Look </w:t>
      </w:r>
      <w:r w:rsidR="006A2A70">
        <w:rPr>
          <w:rFonts w:cs="Arial"/>
          <w:szCs w:val="24"/>
        </w:rPr>
        <w:t>neue</w:t>
      </w:r>
      <w:r w:rsidR="004D0668">
        <w:rPr>
          <w:rFonts w:cs="Arial"/>
          <w:szCs w:val="24"/>
        </w:rPr>
        <w:t>,</w:t>
      </w:r>
      <w:r w:rsidR="006A2A70">
        <w:rPr>
          <w:rFonts w:cs="Arial"/>
          <w:szCs w:val="24"/>
        </w:rPr>
        <w:t xml:space="preserve"> </w:t>
      </w:r>
      <w:r w:rsidR="00B46419">
        <w:rPr>
          <w:rFonts w:cs="Arial"/>
          <w:szCs w:val="24"/>
        </w:rPr>
        <w:t xml:space="preserve">überraschende Akzente setzen. </w:t>
      </w:r>
      <w:r w:rsidR="00DE4631">
        <w:rPr>
          <w:rFonts w:cs="Arial"/>
          <w:szCs w:val="24"/>
        </w:rPr>
        <w:t>Dank</w:t>
      </w:r>
      <w:r w:rsidR="00621D0C">
        <w:rPr>
          <w:rFonts w:cs="Arial"/>
          <w:szCs w:val="24"/>
        </w:rPr>
        <w:t xml:space="preserve"> </w:t>
      </w:r>
      <w:proofErr w:type="spellStart"/>
      <w:r w:rsidR="00621D0C">
        <w:rPr>
          <w:rFonts w:cs="Arial"/>
          <w:szCs w:val="24"/>
        </w:rPr>
        <w:t>AvanTech</w:t>
      </w:r>
      <w:proofErr w:type="spellEnd"/>
      <w:r w:rsidR="006652DC">
        <w:rPr>
          <w:rFonts w:cs="Arial"/>
          <w:szCs w:val="24"/>
        </w:rPr>
        <w:t> </w:t>
      </w:r>
      <w:r w:rsidR="00621D0C">
        <w:rPr>
          <w:rFonts w:cs="Arial"/>
          <w:szCs w:val="24"/>
        </w:rPr>
        <w:t>YOU</w:t>
      </w:r>
      <w:r w:rsidR="006E7FD0">
        <w:rPr>
          <w:rFonts w:cs="Arial"/>
          <w:szCs w:val="24"/>
          <w:shd w:val="clear" w:color="auto" w:fill="FFFFFF"/>
        </w:rPr>
        <w:t xml:space="preserve"> </w:t>
      </w:r>
      <w:r w:rsidR="003C5F57" w:rsidRPr="00ED03E3">
        <w:rPr>
          <w:rFonts w:cs="Arial"/>
          <w:szCs w:val="24"/>
          <w:shd w:val="clear" w:color="auto" w:fill="FFFFFF"/>
        </w:rPr>
        <w:t xml:space="preserve">können </w:t>
      </w:r>
      <w:r w:rsidR="003C5F57" w:rsidRPr="00ED03E3">
        <w:rPr>
          <w:rStyle w:val="Hervorhebung"/>
          <w:rFonts w:cs="Arial"/>
          <w:i w:val="0"/>
          <w:szCs w:val="24"/>
        </w:rPr>
        <w:t>Möbelhersteller</w:t>
      </w:r>
      <w:r w:rsidR="004D0668">
        <w:rPr>
          <w:rStyle w:val="Hervorhebung"/>
          <w:rFonts w:cs="Arial"/>
          <w:i w:val="0"/>
          <w:szCs w:val="24"/>
        </w:rPr>
        <w:t>, Handel und Handwerk</w:t>
      </w:r>
      <w:r w:rsidR="003C5F57" w:rsidRPr="00ED03E3">
        <w:rPr>
          <w:rStyle w:val="Hervorhebung"/>
          <w:rFonts w:cs="Arial"/>
          <w:i w:val="0"/>
          <w:szCs w:val="24"/>
        </w:rPr>
        <w:t xml:space="preserve"> den wichtigen Megatrend „Individualisierung“ gewinnbringend für sich nutzen.</w:t>
      </w:r>
    </w:p>
    <w:p w14:paraId="684F4F9C" w14:textId="3685DE27" w:rsidR="003C5F57" w:rsidRPr="003C5F57" w:rsidRDefault="003C5F57" w:rsidP="003C5F57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</w:p>
    <w:p w14:paraId="7E2BC847" w14:textId="6FB2010F" w:rsidR="00E34634" w:rsidRDefault="00D55A7D" w:rsidP="003C5F57">
      <w:pPr>
        <w:spacing w:line="360" w:lineRule="auto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</w:rPr>
        <w:lastRenderedPageBreak/>
        <w:t>Der Megatrend</w:t>
      </w:r>
      <w:r w:rsidR="00621D0C">
        <w:rPr>
          <w:rFonts w:cs="Arial"/>
          <w:szCs w:val="24"/>
        </w:rPr>
        <w:t xml:space="preserve"> </w:t>
      </w:r>
      <w:r w:rsidR="003C5F57" w:rsidRPr="003C5F57">
        <w:rPr>
          <w:rFonts w:cs="Arial"/>
          <w:b/>
          <w:szCs w:val="24"/>
        </w:rPr>
        <w:t>„Urbanisierung“</w:t>
      </w:r>
      <w:r>
        <w:rPr>
          <w:rFonts w:cs="Arial"/>
          <w:b/>
          <w:szCs w:val="24"/>
        </w:rPr>
        <w:t xml:space="preserve"> </w:t>
      </w:r>
      <w:r w:rsidRPr="00D55A7D">
        <w:rPr>
          <w:rFonts w:cs="Arial"/>
          <w:szCs w:val="24"/>
        </w:rPr>
        <w:t>geht einher</w:t>
      </w:r>
      <w:r w:rsidR="003C5F57" w:rsidRPr="00D55A7D">
        <w:rPr>
          <w:rFonts w:cs="Arial"/>
          <w:szCs w:val="24"/>
        </w:rPr>
        <w:t xml:space="preserve"> m</w:t>
      </w:r>
      <w:r w:rsidR="003C5F57" w:rsidRPr="003C5F57">
        <w:rPr>
          <w:rFonts w:cs="Arial"/>
          <w:szCs w:val="24"/>
        </w:rPr>
        <w:t xml:space="preserve">it </w:t>
      </w:r>
      <w:r w:rsidR="006A2A70" w:rsidRPr="003C5F57">
        <w:rPr>
          <w:rFonts w:cs="Arial"/>
          <w:szCs w:val="24"/>
        </w:rPr>
        <w:t xml:space="preserve">knapper werdendem Wohnraum </w:t>
      </w:r>
      <w:r w:rsidR="006A2A70">
        <w:rPr>
          <w:rFonts w:cs="Arial"/>
          <w:szCs w:val="24"/>
        </w:rPr>
        <w:t xml:space="preserve">in den Städten und </w:t>
      </w:r>
      <w:r w:rsidR="003C5F57" w:rsidRPr="003C5F57">
        <w:rPr>
          <w:rFonts w:cs="Arial"/>
          <w:szCs w:val="24"/>
        </w:rPr>
        <w:t xml:space="preserve">dem Verschmelzen </w:t>
      </w:r>
      <w:r w:rsidR="00AD5129">
        <w:rPr>
          <w:rFonts w:cs="Arial"/>
          <w:szCs w:val="24"/>
        </w:rPr>
        <w:t>der</w:t>
      </w:r>
      <w:r w:rsidR="003C5F57" w:rsidRPr="003C5F57">
        <w:rPr>
          <w:rFonts w:cs="Arial"/>
          <w:szCs w:val="24"/>
        </w:rPr>
        <w:t xml:space="preserve"> Wohn</w:t>
      </w:r>
      <w:r w:rsidR="00AD5129">
        <w:rPr>
          <w:rFonts w:cs="Arial"/>
          <w:szCs w:val="24"/>
        </w:rPr>
        <w:t>bereiche.</w:t>
      </w:r>
      <w:r w:rsidR="003C5F57" w:rsidRPr="003C5F57">
        <w:rPr>
          <w:rFonts w:cs="Arial"/>
          <w:szCs w:val="24"/>
        </w:rPr>
        <w:t xml:space="preserve"> D</w:t>
      </w:r>
      <w:r w:rsidR="00621D0C">
        <w:rPr>
          <w:rFonts w:cs="Arial"/>
          <w:szCs w:val="24"/>
        </w:rPr>
        <w:t>ies</w:t>
      </w:r>
      <w:r w:rsidR="003C5F57" w:rsidRPr="003C5F57">
        <w:rPr>
          <w:rFonts w:cs="Arial"/>
          <w:szCs w:val="24"/>
        </w:rPr>
        <w:t xml:space="preserve"> erfordert bei der Möbelplanung ein hohes Maß an Multifunktionalität </w:t>
      </w:r>
      <w:r w:rsidR="009A482D">
        <w:rPr>
          <w:rFonts w:cs="Arial"/>
          <w:szCs w:val="24"/>
        </w:rPr>
        <w:t>und</w:t>
      </w:r>
      <w:r w:rsidR="003C5F57" w:rsidRPr="003C5F57">
        <w:rPr>
          <w:rFonts w:cs="Arial"/>
          <w:szCs w:val="24"/>
        </w:rPr>
        <w:t xml:space="preserve"> Raumausnutzung. </w:t>
      </w:r>
      <w:r w:rsidR="008A3530">
        <w:rPr>
          <w:rFonts w:cs="Arial"/>
          <w:szCs w:val="24"/>
        </w:rPr>
        <w:t xml:space="preserve">Die hochwertigen </w:t>
      </w:r>
      <w:r w:rsidR="003C5F57" w:rsidRPr="003C5F57">
        <w:rPr>
          <w:rFonts w:cs="Arial"/>
          <w:szCs w:val="24"/>
        </w:rPr>
        <w:t>Beschlag- und Auszugsysteme</w:t>
      </w:r>
      <w:r w:rsidR="008A3530">
        <w:rPr>
          <w:rFonts w:cs="Arial"/>
          <w:szCs w:val="24"/>
        </w:rPr>
        <w:t xml:space="preserve"> von </w:t>
      </w:r>
      <w:proofErr w:type="spellStart"/>
      <w:r w:rsidR="008A3530">
        <w:rPr>
          <w:rFonts w:cs="Arial"/>
          <w:szCs w:val="24"/>
        </w:rPr>
        <w:t>Hetitch</w:t>
      </w:r>
      <w:proofErr w:type="spellEnd"/>
      <w:r w:rsidR="003C5F57" w:rsidRPr="003C5F57">
        <w:rPr>
          <w:rFonts w:cs="Arial"/>
          <w:szCs w:val="24"/>
        </w:rPr>
        <w:t xml:space="preserve"> </w:t>
      </w:r>
      <w:r w:rsidR="00126596">
        <w:rPr>
          <w:rFonts w:cs="Arial"/>
          <w:szCs w:val="24"/>
        </w:rPr>
        <w:t xml:space="preserve">sorgen </w:t>
      </w:r>
      <w:r w:rsidR="003C5F57" w:rsidRPr="003C5F57">
        <w:rPr>
          <w:rFonts w:cs="Arial"/>
          <w:szCs w:val="24"/>
          <w:shd w:val="clear" w:color="auto" w:fill="FFFFFF"/>
        </w:rPr>
        <w:t xml:space="preserve">für optimale Stauraumnutzung </w:t>
      </w:r>
      <w:r w:rsidR="00A06E56">
        <w:rPr>
          <w:rFonts w:cs="Arial"/>
          <w:szCs w:val="24"/>
          <w:shd w:val="clear" w:color="auto" w:fill="FFFFFF"/>
        </w:rPr>
        <w:t>sowie</w:t>
      </w:r>
      <w:r w:rsidR="003C5F57" w:rsidRPr="003C5F57">
        <w:rPr>
          <w:rFonts w:cs="Arial"/>
          <w:szCs w:val="24"/>
          <w:shd w:val="clear" w:color="auto" w:fill="FFFFFF"/>
        </w:rPr>
        <w:t xml:space="preserve"> beste Funktionalität durch clevere Ausstattungsdetails</w:t>
      </w:r>
      <w:r w:rsidR="00E62B55">
        <w:rPr>
          <w:rFonts w:cs="Arial"/>
          <w:szCs w:val="24"/>
          <w:shd w:val="clear" w:color="auto" w:fill="FFFFFF"/>
        </w:rPr>
        <w:t xml:space="preserve"> </w:t>
      </w:r>
      <w:r w:rsidR="003C5F57" w:rsidRPr="003C5F57">
        <w:rPr>
          <w:rFonts w:cs="Arial"/>
          <w:szCs w:val="24"/>
          <w:shd w:val="clear" w:color="auto" w:fill="FFFFFF"/>
        </w:rPr>
        <w:t xml:space="preserve">– </w:t>
      </w:r>
      <w:r w:rsidR="00A06E56">
        <w:rPr>
          <w:rFonts w:cs="Arial"/>
          <w:szCs w:val="24"/>
          <w:shd w:val="clear" w:color="auto" w:fill="FFFFFF"/>
        </w:rPr>
        <w:t xml:space="preserve">und </w:t>
      </w:r>
      <w:r w:rsidR="003C5F57" w:rsidRPr="003C5F57">
        <w:rPr>
          <w:rFonts w:cs="Arial"/>
          <w:szCs w:val="24"/>
          <w:shd w:val="clear" w:color="auto" w:fill="FFFFFF"/>
        </w:rPr>
        <w:t>bei all dem wird auch auf schönes, ansprechendes Design nicht verzichtet.</w:t>
      </w:r>
    </w:p>
    <w:p w14:paraId="0E56FABB" w14:textId="77777777" w:rsidR="00E34634" w:rsidRDefault="00E34634" w:rsidP="003C5F57">
      <w:pPr>
        <w:spacing w:line="360" w:lineRule="auto"/>
        <w:rPr>
          <w:rFonts w:cs="Arial"/>
          <w:szCs w:val="24"/>
          <w:shd w:val="clear" w:color="auto" w:fill="FFFFFF"/>
        </w:rPr>
      </w:pPr>
    </w:p>
    <w:p w14:paraId="308B50E1" w14:textId="33AB2C7D" w:rsidR="00844A2F" w:rsidRDefault="003C5F57" w:rsidP="003C5F57">
      <w:pPr>
        <w:spacing w:line="360" w:lineRule="auto"/>
        <w:rPr>
          <w:rFonts w:cs="Arial"/>
          <w:szCs w:val="24"/>
        </w:rPr>
      </w:pPr>
      <w:r w:rsidRPr="003C5F57">
        <w:rPr>
          <w:rFonts w:cs="Arial"/>
          <w:szCs w:val="24"/>
        </w:rPr>
        <w:t xml:space="preserve">Beispiele sind höhenverstellbare Tische zur multifunktionalen Nutzung </w:t>
      </w:r>
      <w:r w:rsidR="006B3967">
        <w:rPr>
          <w:rFonts w:cs="Arial"/>
          <w:szCs w:val="24"/>
        </w:rPr>
        <w:t xml:space="preserve">für </w:t>
      </w:r>
      <w:r w:rsidRPr="003C5F57">
        <w:rPr>
          <w:rFonts w:cs="Arial"/>
          <w:szCs w:val="24"/>
        </w:rPr>
        <w:t>Ess</w:t>
      </w:r>
      <w:r w:rsidR="006B3967">
        <w:rPr>
          <w:rFonts w:cs="Arial"/>
          <w:szCs w:val="24"/>
        </w:rPr>
        <w:t>- oder</w:t>
      </w:r>
      <w:r w:rsidRPr="003C5F57">
        <w:rPr>
          <w:rFonts w:cs="Arial"/>
          <w:szCs w:val="24"/>
        </w:rPr>
        <w:t xml:space="preserve"> Arbeitstisch</w:t>
      </w:r>
      <w:r w:rsidR="006B3967">
        <w:rPr>
          <w:rFonts w:cs="Arial"/>
          <w:szCs w:val="24"/>
        </w:rPr>
        <w:t>e</w:t>
      </w:r>
      <w:r w:rsidRPr="003C5F57">
        <w:rPr>
          <w:rFonts w:cs="Arial"/>
          <w:szCs w:val="24"/>
        </w:rPr>
        <w:t xml:space="preserve"> </w:t>
      </w:r>
      <w:r w:rsidR="00036A53">
        <w:rPr>
          <w:rFonts w:cs="Arial"/>
          <w:szCs w:val="24"/>
        </w:rPr>
        <w:t xml:space="preserve">oder </w:t>
      </w:r>
      <w:r w:rsidRPr="003C5F57">
        <w:rPr>
          <w:rFonts w:cs="Arial"/>
          <w:szCs w:val="24"/>
        </w:rPr>
        <w:t xml:space="preserve">ausziehbare Tablare, um schlecht erreichbare Bereiche </w:t>
      </w:r>
      <w:r w:rsidR="00782077">
        <w:rPr>
          <w:rFonts w:cs="Arial"/>
          <w:szCs w:val="24"/>
        </w:rPr>
        <w:t xml:space="preserve">in Ecken oder Nischen </w:t>
      </w:r>
      <w:r w:rsidR="008A1F3D">
        <w:rPr>
          <w:rFonts w:cs="Arial"/>
          <w:szCs w:val="24"/>
        </w:rPr>
        <w:t>aus</w:t>
      </w:r>
      <w:r w:rsidRPr="003C5F57">
        <w:rPr>
          <w:rFonts w:cs="Arial"/>
          <w:szCs w:val="24"/>
        </w:rPr>
        <w:t>nutzen, die Pantry-Küche mit einem ausziehbare</w:t>
      </w:r>
      <w:r w:rsidR="00A06E56">
        <w:rPr>
          <w:rFonts w:cs="Arial"/>
          <w:szCs w:val="24"/>
        </w:rPr>
        <w:t>n</w:t>
      </w:r>
      <w:r w:rsidRPr="003C5F57">
        <w:rPr>
          <w:rFonts w:cs="Arial"/>
          <w:szCs w:val="24"/>
        </w:rPr>
        <w:t xml:space="preserve"> Tischelement oder </w:t>
      </w:r>
      <w:r w:rsidR="00EE105F">
        <w:rPr>
          <w:rFonts w:cs="Arial"/>
          <w:szCs w:val="24"/>
        </w:rPr>
        <w:t xml:space="preserve">aber </w:t>
      </w:r>
      <w:r w:rsidR="00A06E56">
        <w:rPr>
          <w:rFonts w:cs="Arial"/>
          <w:szCs w:val="24"/>
        </w:rPr>
        <w:t xml:space="preserve">funktionale </w:t>
      </w:r>
      <w:r w:rsidRPr="003C5F57">
        <w:rPr>
          <w:rFonts w:cs="Arial"/>
          <w:szCs w:val="24"/>
        </w:rPr>
        <w:t xml:space="preserve">Möbelelemente als Raumteiler in </w:t>
      </w:r>
      <w:proofErr w:type="spellStart"/>
      <w:r w:rsidR="00782077">
        <w:rPr>
          <w:rFonts w:cs="Arial"/>
          <w:szCs w:val="24"/>
        </w:rPr>
        <w:t>Einraum</w:t>
      </w:r>
      <w:proofErr w:type="spellEnd"/>
      <w:r w:rsidRPr="003C5F57">
        <w:rPr>
          <w:rFonts w:cs="Arial"/>
          <w:szCs w:val="24"/>
        </w:rPr>
        <w:t xml:space="preserve">-Apartments. </w:t>
      </w:r>
      <w:r w:rsidR="00A06E56">
        <w:rPr>
          <w:rFonts w:cs="Arial"/>
          <w:szCs w:val="24"/>
        </w:rPr>
        <w:t>W</w:t>
      </w:r>
      <w:r w:rsidR="000B0C11">
        <w:rPr>
          <w:rFonts w:cs="Arial"/>
          <w:szCs w:val="24"/>
        </w:rPr>
        <w:t>eitere</w:t>
      </w:r>
      <w:r w:rsidRPr="003C5F57">
        <w:rPr>
          <w:rFonts w:cs="Arial"/>
          <w:szCs w:val="24"/>
        </w:rPr>
        <w:t xml:space="preserve"> </w:t>
      </w:r>
      <w:r w:rsidR="00E34634">
        <w:rPr>
          <w:rFonts w:cs="Arial"/>
          <w:szCs w:val="24"/>
        </w:rPr>
        <w:t>interessante</w:t>
      </w:r>
      <w:r w:rsidRPr="003C5F57">
        <w:rPr>
          <w:rFonts w:cs="Arial"/>
          <w:szCs w:val="24"/>
        </w:rPr>
        <w:t xml:space="preserve"> </w:t>
      </w:r>
      <w:r w:rsidR="00A06E56">
        <w:rPr>
          <w:rFonts w:cs="Arial"/>
          <w:szCs w:val="24"/>
        </w:rPr>
        <w:t>Gestaltungso</w:t>
      </w:r>
      <w:r w:rsidR="000B0C11">
        <w:rPr>
          <w:rFonts w:cs="Arial"/>
          <w:szCs w:val="24"/>
        </w:rPr>
        <w:t>ption</w:t>
      </w:r>
      <w:r w:rsidR="00A06E56">
        <w:rPr>
          <w:rFonts w:cs="Arial"/>
          <w:szCs w:val="24"/>
        </w:rPr>
        <w:t>en</w:t>
      </w:r>
      <w:r w:rsidRPr="003C5F57">
        <w:rPr>
          <w:rFonts w:cs="Arial"/>
          <w:szCs w:val="24"/>
        </w:rPr>
        <w:t xml:space="preserve"> </w:t>
      </w:r>
      <w:r w:rsidR="00782077">
        <w:rPr>
          <w:rFonts w:cs="Arial"/>
          <w:szCs w:val="24"/>
        </w:rPr>
        <w:t>bietet</w:t>
      </w:r>
      <w:r w:rsidRPr="003C5F57">
        <w:rPr>
          <w:rFonts w:cs="Arial"/>
          <w:szCs w:val="24"/>
        </w:rPr>
        <w:t xml:space="preserve"> das „Verstecken“ von Bereichen, Funktionen oder Geräten, </w:t>
      </w:r>
      <w:r w:rsidR="00AA52D4">
        <w:rPr>
          <w:rFonts w:cs="Arial"/>
          <w:szCs w:val="24"/>
        </w:rPr>
        <w:t>wenn sie</w:t>
      </w:r>
      <w:r w:rsidRPr="003C5F57">
        <w:rPr>
          <w:rFonts w:cs="Arial"/>
          <w:szCs w:val="24"/>
        </w:rPr>
        <w:t xml:space="preserve"> gerade nicht ge</w:t>
      </w:r>
      <w:r w:rsidR="008A1F3D">
        <w:rPr>
          <w:rFonts w:cs="Arial"/>
          <w:szCs w:val="24"/>
        </w:rPr>
        <w:t>braucht</w:t>
      </w:r>
      <w:r w:rsidRPr="003C5F57">
        <w:rPr>
          <w:rFonts w:cs="Arial"/>
          <w:szCs w:val="24"/>
        </w:rPr>
        <w:t xml:space="preserve"> werden. </w:t>
      </w:r>
      <w:r w:rsidR="00A06E56">
        <w:rPr>
          <w:rFonts w:cs="Arial"/>
          <w:szCs w:val="24"/>
        </w:rPr>
        <w:t xml:space="preserve">Das </w:t>
      </w:r>
      <w:r w:rsidRPr="003C5F57">
        <w:rPr>
          <w:rFonts w:cs="Arial"/>
          <w:szCs w:val="24"/>
        </w:rPr>
        <w:t>Homeoffice</w:t>
      </w:r>
      <w:r w:rsidR="00A06E56">
        <w:rPr>
          <w:rFonts w:cs="Arial"/>
          <w:szCs w:val="24"/>
        </w:rPr>
        <w:t xml:space="preserve"> oder </w:t>
      </w:r>
      <w:r w:rsidRPr="003C5F57">
        <w:rPr>
          <w:rFonts w:cs="Arial"/>
          <w:szCs w:val="24"/>
        </w:rPr>
        <w:t>auch ganze Küchenzeilen können hinter Falttüren verschwinden</w:t>
      </w:r>
      <w:r w:rsidR="00A06E56">
        <w:rPr>
          <w:rFonts w:cs="Arial"/>
          <w:szCs w:val="24"/>
        </w:rPr>
        <w:t xml:space="preserve">. </w:t>
      </w:r>
      <w:r w:rsidR="00692931">
        <w:rPr>
          <w:rFonts w:cs="Arial"/>
          <w:szCs w:val="24"/>
        </w:rPr>
        <w:t>Aber</w:t>
      </w:r>
      <w:r w:rsidR="001408E7">
        <w:rPr>
          <w:rFonts w:cs="Arial"/>
          <w:szCs w:val="24"/>
        </w:rPr>
        <w:t xml:space="preserve"> auch</w:t>
      </w:r>
      <w:r w:rsidR="00782077">
        <w:rPr>
          <w:rFonts w:cs="Arial"/>
          <w:szCs w:val="24"/>
        </w:rPr>
        <w:t xml:space="preserve"> i</w:t>
      </w:r>
      <w:r w:rsidRPr="003C5F57">
        <w:rPr>
          <w:rFonts w:cs="Arial"/>
          <w:szCs w:val="24"/>
        </w:rPr>
        <w:t xml:space="preserve">nnerhalb </w:t>
      </w:r>
      <w:r w:rsidR="001408E7">
        <w:rPr>
          <w:rFonts w:cs="Arial"/>
          <w:szCs w:val="24"/>
        </w:rPr>
        <w:t>der</w:t>
      </w:r>
      <w:r w:rsidRPr="003C5F57">
        <w:rPr>
          <w:rFonts w:cs="Arial"/>
          <w:szCs w:val="24"/>
        </w:rPr>
        <w:t xml:space="preserve"> Küche lassen sich mit Hilfe von Schiebe- und Falttür</w:t>
      </w:r>
      <w:r w:rsidR="00844A2F">
        <w:rPr>
          <w:rFonts w:cs="Arial"/>
          <w:szCs w:val="24"/>
        </w:rPr>
        <w:t>systemen</w:t>
      </w:r>
      <w:r w:rsidRPr="003C5F57">
        <w:rPr>
          <w:rFonts w:cs="Arial"/>
          <w:szCs w:val="24"/>
        </w:rPr>
        <w:t xml:space="preserve"> </w:t>
      </w:r>
      <w:r w:rsidR="006B3967">
        <w:rPr>
          <w:rFonts w:cs="Arial"/>
          <w:szCs w:val="24"/>
        </w:rPr>
        <w:t xml:space="preserve">wie </w:t>
      </w:r>
      <w:proofErr w:type="spellStart"/>
      <w:r w:rsidR="006B3967">
        <w:rPr>
          <w:rFonts w:cs="Arial"/>
          <w:szCs w:val="24"/>
        </w:rPr>
        <w:t>SlideLine</w:t>
      </w:r>
      <w:proofErr w:type="spellEnd"/>
      <w:r w:rsidR="006652DC">
        <w:rPr>
          <w:rFonts w:cs="Arial"/>
          <w:szCs w:val="24"/>
        </w:rPr>
        <w:t> </w:t>
      </w:r>
      <w:r w:rsidR="006B3967">
        <w:rPr>
          <w:rFonts w:cs="Arial"/>
          <w:szCs w:val="24"/>
        </w:rPr>
        <w:t xml:space="preserve">M oder </w:t>
      </w:r>
      <w:proofErr w:type="spellStart"/>
      <w:r w:rsidR="006B3967">
        <w:rPr>
          <w:rFonts w:cs="Arial"/>
          <w:szCs w:val="24"/>
        </w:rPr>
        <w:t>WingLine</w:t>
      </w:r>
      <w:proofErr w:type="spellEnd"/>
      <w:r w:rsidR="006652DC">
        <w:rPr>
          <w:rFonts w:cs="Arial"/>
          <w:szCs w:val="24"/>
        </w:rPr>
        <w:t> </w:t>
      </w:r>
      <w:r w:rsidR="006B3967">
        <w:rPr>
          <w:rFonts w:cs="Arial"/>
          <w:szCs w:val="24"/>
        </w:rPr>
        <w:t xml:space="preserve">L </w:t>
      </w:r>
      <w:r w:rsidR="00844A2F">
        <w:rPr>
          <w:rFonts w:cs="Arial"/>
          <w:szCs w:val="24"/>
        </w:rPr>
        <w:t xml:space="preserve">ganz </w:t>
      </w:r>
      <w:r w:rsidRPr="003C5F57">
        <w:rPr>
          <w:rFonts w:cs="Arial"/>
          <w:szCs w:val="24"/>
        </w:rPr>
        <w:t xml:space="preserve">variabel offene oder geschlossene Fronten erzeugen. Das Prinzip „geschlossen, wenn nicht in Nutzung – offen, wenn in Nutzung“ lässt sich ebenso bei Hauswirtschaftsraumelementen wie Waschmaschine und Trockner anwenden, die man </w:t>
      </w:r>
      <w:r w:rsidR="001408E7">
        <w:rPr>
          <w:rFonts w:cs="Arial"/>
          <w:szCs w:val="24"/>
        </w:rPr>
        <w:t xml:space="preserve">auf diese Art </w:t>
      </w:r>
      <w:r w:rsidRPr="003C5F57">
        <w:rPr>
          <w:rFonts w:cs="Arial"/>
          <w:szCs w:val="24"/>
        </w:rPr>
        <w:t xml:space="preserve">optisch elegant verbergen kann. </w:t>
      </w:r>
    </w:p>
    <w:p w14:paraId="0C9AF5B7" w14:textId="77777777" w:rsidR="00844A2F" w:rsidRDefault="00844A2F" w:rsidP="003C5F57">
      <w:pPr>
        <w:spacing w:line="360" w:lineRule="auto"/>
        <w:rPr>
          <w:rFonts w:cs="Arial"/>
          <w:szCs w:val="24"/>
        </w:rPr>
      </w:pPr>
    </w:p>
    <w:p w14:paraId="55A21D57" w14:textId="67A6976A" w:rsidR="00250E0C" w:rsidRDefault="003C5F57" w:rsidP="003C5F57">
      <w:pPr>
        <w:spacing w:line="360" w:lineRule="auto"/>
        <w:rPr>
          <w:rFonts w:cs="Arial"/>
          <w:szCs w:val="24"/>
        </w:rPr>
      </w:pPr>
      <w:r w:rsidRPr="003C5F57">
        <w:rPr>
          <w:rFonts w:cs="Arial"/>
          <w:szCs w:val="24"/>
        </w:rPr>
        <w:t xml:space="preserve">Nicht nur in Bezug auf die </w:t>
      </w:r>
      <w:r w:rsidRPr="003C5F57">
        <w:rPr>
          <w:rFonts w:cs="Arial"/>
          <w:b/>
          <w:szCs w:val="24"/>
        </w:rPr>
        <w:t>„</w:t>
      </w:r>
      <w:proofErr w:type="spellStart"/>
      <w:r w:rsidRPr="003C5F57">
        <w:rPr>
          <w:rFonts w:cs="Arial"/>
          <w:b/>
          <w:szCs w:val="24"/>
        </w:rPr>
        <w:t>Silver</w:t>
      </w:r>
      <w:proofErr w:type="spellEnd"/>
      <w:r w:rsidRPr="003C5F57">
        <w:rPr>
          <w:rFonts w:cs="Arial"/>
          <w:b/>
          <w:szCs w:val="24"/>
        </w:rPr>
        <w:t xml:space="preserve"> Society“</w:t>
      </w:r>
      <w:r w:rsidRPr="003C5F57">
        <w:rPr>
          <w:rFonts w:cs="Arial"/>
          <w:szCs w:val="24"/>
        </w:rPr>
        <w:t xml:space="preserve"> werden die Küche und der Wohnraum in </w:t>
      </w:r>
      <w:r w:rsidR="008A1F3D">
        <w:rPr>
          <w:rFonts w:cs="Arial"/>
          <w:szCs w:val="24"/>
        </w:rPr>
        <w:t>Ausstattung</w:t>
      </w:r>
      <w:r w:rsidRPr="003C5F57">
        <w:rPr>
          <w:rFonts w:cs="Arial"/>
          <w:szCs w:val="24"/>
        </w:rPr>
        <w:t xml:space="preserve"> </w:t>
      </w:r>
      <w:r w:rsidR="00BC148E">
        <w:rPr>
          <w:rFonts w:cs="Arial"/>
          <w:szCs w:val="24"/>
        </w:rPr>
        <w:t xml:space="preserve">und Bedienkomfort </w:t>
      </w:r>
      <w:r w:rsidRPr="003C5F57">
        <w:rPr>
          <w:rFonts w:cs="Arial"/>
          <w:szCs w:val="24"/>
        </w:rPr>
        <w:t xml:space="preserve">immer </w:t>
      </w:r>
      <w:r w:rsidR="00C26A05">
        <w:rPr>
          <w:rFonts w:cs="Arial"/>
          <w:szCs w:val="24"/>
        </w:rPr>
        <w:t>hochwertiger</w:t>
      </w:r>
      <w:r w:rsidRPr="003C5F57">
        <w:rPr>
          <w:rFonts w:cs="Arial"/>
          <w:szCs w:val="24"/>
        </w:rPr>
        <w:t xml:space="preserve">: Vollständig gedämpfte Beschlaglösungen gehören hier längst zum Standard, ebenso der bequeme Zugriff durch </w:t>
      </w:r>
      <w:r w:rsidRPr="003C5F57">
        <w:rPr>
          <w:rFonts w:cs="Arial"/>
          <w:szCs w:val="24"/>
        </w:rPr>
        <w:lastRenderedPageBreak/>
        <w:t>komfortable Auszugsysteme wie Schubkästen oder Innenschubkästen</w:t>
      </w:r>
      <w:r w:rsidR="00844A2F">
        <w:rPr>
          <w:rFonts w:cs="Arial"/>
          <w:szCs w:val="24"/>
        </w:rPr>
        <w:t xml:space="preserve">. Mit Auszugführungen wie </w:t>
      </w:r>
      <w:proofErr w:type="spellStart"/>
      <w:r w:rsidR="00844A2F">
        <w:rPr>
          <w:rFonts w:cs="Arial"/>
          <w:szCs w:val="24"/>
        </w:rPr>
        <w:t>Quadro</w:t>
      </w:r>
      <w:proofErr w:type="spellEnd"/>
      <w:r w:rsidR="006652DC">
        <w:rPr>
          <w:rFonts w:cs="Arial"/>
          <w:szCs w:val="24"/>
        </w:rPr>
        <w:t> </w:t>
      </w:r>
      <w:r w:rsidR="00844A2F">
        <w:rPr>
          <w:rFonts w:cs="Arial"/>
          <w:szCs w:val="24"/>
        </w:rPr>
        <w:t>Compact wird dieser Komfort</w:t>
      </w:r>
      <w:r w:rsidRPr="003C5F57">
        <w:rPr>
          <w:rFonts w:cs="Arial"/>
          <w:szCs w:val="24"/>
        </w:rPr>
        <w:t xml:space="preserve"> </w:t>
      </w:r>
      <w:r w:rsidR="000D14A8">
        <w:rPr>
          <w:rFonts w:cs="Arial"/>
          <w:szCs w:val="24"/>
        </w:rPr>
        <w:t xml:space="preserve">auch </w:t>
      </w:r>
      <w:r w:rsidR="00374262">
        <w:rPr>
          <w:rFonts w:cs="Arial"/>
          <w:szCs w:val="24"/>
        </w:rPr>
        <w:t>in den Bereich der w</w:t>
      </w:r>
      <w:r w:rsidRPr="003C5F57">
        <w:rPr>
          <w:rFonts w:cs="Arial"/>
          <w:szCs w:val="24"/>
        </w:rPr>
        <w:t>eiße</w:t>
      </w:r>
      <w:r w:rsidR="00374262">
        <w:rPr>
          <w:rFonts w:cs="Arial"/>
          <w:szCs w:val="24"/>
        </w:rPr>
        <w:t>n</w:t>
      </w:r>
      <w:r w:rsidRPr="003C5F57">
        <w:rPr>
          <w:rFonts w:cs="Arial"/>
          <w:szCs w:val="24"/>
        </w:rPr>
        <w:t xml:space="preserve"> Ware </w:t>
      </w:r>
      <w:r w:rsidR="00374262">
        <w:rPr>
          <w:rFonts w:cs="Arial"/>
          <w:szCs w:val="24"/>
        </w:rPr>
        <w:t xml:space="preserve">übertragen. So bieten </w:t>
      </w:r>
      <w:r w:rsidRPr="003C5F57">
        <w:rPr>
          <w:rFonts w:cs="Arial"/>
          <w:szCs w:val="24"/>
        </w:rPr>
        <w:t>Kühlschränke, Backöfe</w:t>
      </w:r>
      <w:r w:rsidR="00374262">
        <w:rPr>
          <w:rFonts w:cs="Arial"/>
          <w:szCs w:val="24"/>
        </w:rPr>
        <w:t>n</w:t>
      </w:r>
      <w:r w:rsidRPr="003C5F57">
        <w:rPr>
          <w:rFonts w:cs="Arial"/>
          <w:szCs w:val="24"/>
        </w:rPr>
        <w:t>, Weinklimaschränke und Geschirrspüler</w:t>
      </w:r>
      <w:r w:rsidR="00844A2F">
        <w:rPr>
          <w:rFonts w:cs="Arial"/>
          <w:szCs w:val="24"/>
        </w:rPr>
        <w:t xml:space="preserve"> </w:t>
      </w:r>
      <w:r w:rsidR="00374262">
        <w:rPr>
          <w:rFonts w:cs="Arial"/>
          <w:szCs w:val="24"/>
        </w:rPr>
        <w:t xml:space="preserve">für den Nutzer </w:t>
      </w:r>
      <w:r w:rsidR="00EC5E81">
        <w:rPr>
          <w:rFonts w:cs="Arial"/>
          <w:szCs w:val="24"/>
        </w:rPr>
        <w:t>dank</w:t>
      </w:r>
      <w:r w:rsidR="0015254E">
        <w:rPr>
          <w:rFonts w:cs="Arial"/>
          <w:szCs w:val="24"/>
        </w:rPr>
        <w:t xml:space="preserve"> verbesserte</w:t>
      </w:r>
      <w:r w:rsidR="00EC5E81">
        <w:rPr>
          <w:rFonts w:cs="Arial"/>
          <w:szCs w:val="24"/>
        </w:rPr>
        <w:t>r</w:t>
      </w:r>
      <w:r w:rsidR="0015254E">
        <w:rPr>
          <w:rFonts w:cs="Arial"/>
          <w:szCs w:val="24"/>
        </w:rPr>
        <w:t xml:space="preserve"> Funktionen und einfache</w:t>
      </w:r>
      <w:r w:rsidR="00EC5E81">
        <w:rPr>
          <w:rFonts w:cs="Arial"/>
          <w:szCs w:val="24"/>
        </w:rPr>
        <w:t>r</w:t>
      </w:r>
      <w:r w:rsidR="0015254E">
        <w:rPr>
          <w:rFonts w:cs="Arial"/>
          <w:szCs w:val="24"/>
        </w:rPr>
        <w:t>, sichere</w:t>
      </w:r>
      <w:r w:rsidR="00EC5E81">
        <w:rPr>
          <w:rFonts w:cs="Arial"/>
          <w:szCs w:val="24"/>
        </w:rPr>
        <w:t>r</w:t>
      </w:r>
      <w:r w:rsidR="0015254E">
        <w:rPr>
          <w:rFonts w:cs="Arial"/>
          <w:szCs w:val="24"/>
        </w:rPr>
        <w:t xml:space="preserve"> Handhabung </w:t>
      </w:r>
      <w:r w:rsidR="00EC5E81">
        <w:rPr>
          <w:rFonts w:cs="Arial"/>
          <w:szCs w:val="24"/>
        </w:rPr>
        <w:t>täglich</w:t>
      </w:r>
      <w:r w:rsidR="0015254E">
        <w:rPr>
          <w:rFonts w:cs="Arial"/>
          <w:szCs w:val="24"/>
        </w:rPr>
        <w:t xml:space="preserve"> einen echten Mehrwert</w:t>
      </w:r>
      <w:r w:rsidR="00844A2F">
        <w:rPr>
          <w:rFonts w:cs="Arial"/>
          <w:szCs w:val="24"/>
        </w:rPr>
        <w:t xml:space="preserve">. Ein </w:t>
      </w:r>
      <w:r w:rsidR="00135CA4">
        <w:rPr>
          <w:rFonts w:cs="Arial"/>
          <w:szCs w:val="24"/>
        </w:rPr>
        <w:t xml:space="preserve">gutes </w:t>
      </w:r>
      <w:r w:rsidR="00844A2F">
        <w:rPr>
          <w:rFonts w:cs="Arial"/>
          <w:szCs w:val="24"/>
        </w:rPr>
        <w:t>Beispiel für i</w:t>
      </w:r>
      <w:r w:rsidRPr="003C5F57">
        <w:rPr>
          <w:rFonts w:cs="Arial"/>
          <w:szCs w:val="24"/>
        </w:rPr>
        <w:t xml:space="preserve">ntelligente Komfortelemente </w:t>
      </w:r>
      <w:r w:rsidR="00844A2F">
        <w:rPr>
          <w:rFonts w:cs="Arial"/>
          <w:szCs w:val="24"/>
        </w:rPr>
        <w:t xml:space="preserve">ist </w:t>
      </w:r>
      <w:r w:rsidR="00476377">
        <w:rPr>
          <w:rFonts w:cs="Arial"/>
          <w:szCs w:val="24"/>
        </w:rPr>
        <w:t>nicht zuletzt</w:t>
      </w:r>
      <w:r w:rsidR="00135CA4">
        <w:rPr>
          <w:rFonts w:cs="Arial"/>
          <w:szCs w:val="24"/>
        </w:rPr>
        <w:t xml:space="preserve"> </w:t>
      </w:r>
      <w:r w:rsidR="00250E0C">
        <w:rPr>
          <w:rFonts w:cs="Arial"/>
          <w:szCs w:val="24"/>
        </w:rPr>
        <w:t xml:space="preserve">der Drehteller </w:t>
      </w:r>
      <w:proofErr w:type="spellStart"/>
      <w:r w:rsidRPr="003C5F57">
        <w:rPr>
          <w:rFonts w:cs="Arial"/>
          <w:szCs w:val="24"/>
        </w:rPr>
        <w:t>ComfortSpin</w:t>
      </w:r>
      <w:proofErr w:type="spellEnd"/>
      <w:r w:rsidR="001408E7">
        <w:rPr>
          <w:rFonts w:cs="Arial"/>
          <w:szCs w:val="24"/>
        </w:rPr>
        <w:t>, der an</w:t>
      </w:r>
      <w:r w:rsidR="001408E7" w:rsidRPr="001E11E8">
        <w:rPr>
          <w:rFonts w:cs="Arial"/>
          <w:szCs w:val="24"/>
        </w:rPr>
        <w:t xml:space="preserve"> </w:t>
      </w:r>
      <w:r w:rsidR="001408E7" w:rsidRPr="003C5F57">
        <w:rPr>
          <w:rFonts w:cs="Arial"/>
          <w:szCs w:val="24"/>
        </w:rPr>
        <w:t>verschiedensten Orten im Haushalt</w:t>
      </w:r>
      <w:r w:rsidR="001408E7">
        <w:rPr>
          <w:rFonts w:cs="Arial"/>
          <w:szCs w:val="24"/>
        </w:rPr>
        <w:t xml:space="preserve"> zu Einsatz kommen kann:</w:t>
      </w:r>
      <w:r w:rsidR="00250E0C">
        <w:rPr>
          <w:rFonts w:cs="Arial"/>
          <w:szCs w:val="24"/>
        </w:rPr>
        <w:t xml:space="preserve"> </w:t>
      </w:r>
      <w:proofErr w:type="spellStart"/>
      <w:r w:rsidR="00250E0C" w:rsidRPr="003C5F57">
        <w:rPr>
          <w:rFonts w:cs="Arial"/>
          <w:szCs w:val="24"/>
        </w:rPr>
        <w:t>ComfortSpin</w:t>
      </w:r>
      <w:proofErr w:type="spellEnd"/>
      <w:r w:rsidR="00250E0C">
        <w:rPr>
          <w:rFonts w:cs="Arial"/>
          <w:szCs w:val="24"/>
        </w:rPr>
        <w:t xml:space="preserve"> </w:t>
      </w:r>
      <w:r w:rsidR="00554EB4" w:rsidRPr="00554EB4">
        <w:rPr>
          <w:rFonts w:cs="Arial"/>
          <w:szCs w:val="24"/>
        </w:rPr>
        <w:t>dreht Schrankinhalte um 360 Grad</w:t>
      </w:r>
      <w:r w:rsidR="00554EB4">
        <w:rPr>
          <w:rFonts w:cs="Arial"/>
          <w:szCs w:val="24"/>
        </w:rPr>
        <w:t xml:space="preserve"> und bringt so </w:t>
      </w:r>
      <w:r w:rsidR="00BF1A61">
        <w:rPr>
          <w:rFonts w:cs="Arial"/>
          <w:szCs w:val="24"/>
        </w:rPr>
        <w:t>d</w:t>
      </w:r>
      <w:r w:rsidR="00811FA2" w:rsidRPr="00811FA2">
        <w:rPr>
          <w:rFonts w:cs="Arial"/>
          <w:szCs w:val="24"/>
        </w:rPr>
        <w:t>e</w:t>
      </w:r>
      <w:r w:rsidR="00362C23">
        <w:rPr>
          <w:rFonts w:cs="Arial"/>
          <w:szCs w:val="24"/>
        </w:rPr>
        <w:t>n</w:t>
      </w:r>
      <w:r w:rsidR="00811FA2" w:rsidRPr="00811FA2">
        <w:rPr>
          <w:rFonts w:cs="Arial"/>
          <w:szCs w:val="24"/>
        </w:rPr>
        <w:t xml:space="preserve"> gesamte</w:t>
      </w:r>
      <w:r w:rsidR="00362C23">
        <w:rPr>
          <w:rFonts w:cs="Arial"/>
          <w:szCs w:val="24"/>
        </w:rPr>
        <w:t>n</w:t>
      </w:r>
      <w:r w:rsidR="00811FA2" w:rsidRPr="00811FA2">
        <w:rPr>
          <w:rFonts w:cs="Arial"/>
          <w:szCs w:val="24"/>
        </w:rPr>
        <w:t xml:space="preserve"> Inhalt bequem ins Blickfeld und in den Zugriff</w:t>
      </w:r>
      <w:r w:rsidR="00BF1A61">
        <w:rPr>
          <w:rFonts w:cs="Arial"/>
          <w:szCs w:val="24"/>
        </w:rPr>
        <w:t>.</w:t>
      </w:r>
    </w:p>
    <w:p w14:paraId="5B9E0F6D" w14:textId="77777777" w:rsidR="00250E0C" w:rsidRDefault="00250E0C" w:rsidP="003C5F57">
      <w:pPr>
        <w:spacing w:line="360" w:lineRule="auto"/>
        <w:rPr>
          <w:rFonts w:cs="Arial"/>
          <w:szCs w:val="24"/>
        </w:rPr>
      </w:pPr>
    </w:p>
    <w:p w14:paraId="5BD3452E" w14:textId="77777777" w:rsidR="003C5F57" w:rsidRDefault="003C5F57" w:rsidP="003C5F57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 w:rsidRPr="00384C5C">
        <w:rPr>
          <w:rFonts w:cs="Arial"/>
          <w:szCs w:val="24"/>
          <w:lang w:val="sv-SE" w:eastAsia="sv-SE"/>
        </w:rPr>
        <w:t xml:space="preserve">Folgendes Bildmaterial steht auf </w:t>
      </w:r>
      <w:r w:rsidRPr="005D1BCC">
        <w:rPr>
          <w:rFonts w:cs="Arial"/>
          <w:b/>
          <w:szCs w:val="24"/>
          <w:lang w:val="sv-SE" w:eastAsia="sv-SE"/>
        </w:rPr>
        <w:t>www.hettich.com</w:t>
      </w:r>
      <w:r>
        <w:rPr>
          <w:rFonts w:cs="Arial"/>
          <w:b/>
          <w:szCs w:val="24"/>
          <w:lang w:val="sv-SE" w:eastAsia="sv-SE"/>
        </w:rPr>
        <w:t>, Menü: Presse</w:t>
      </w:r>
      <w:r w:rsidRPr="00384C5C">
        <w:rPr>
          <w:rFonts w:cs="Arial"/>
          <w:szCs w:val="24"/>
          <w:lang w:val="sv-SE" w:eastAsia="sv-SE"/>
        </w:rPr>
        <w:t xml:space="preserve"> zum Download bereit:</w:t>
      </w:r>
    </w:p>
    <w:p w14:paraId="6D2907D5" w14:textId="56E74C23" w:rsidR="003C5F57" w:rsidRDefault="00D01E4B" w:rsidP="003C5F57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  <w:lang w:val="sv-SE" w:eastAsia="sv-SE"/>
        </w:rPr>
        <w:br/>
      </w:r>
      <w:r w:rsidR="003C5F57" w:rsidRPr="00502D52">
        <w:rPr>
          <w:rFonts w:cs="Arial"/>
          <w:b/>
          <w:szCs w:val="24"/>
          <w:lang w:val="sv-SE" w:eastAsia="sv-SE"/>
        </w:rPr>
        <w:t>Bildunterschriften</w:t>
      </w:r>
    </w:p>
    <w:p w14:paraId="780C68CE" w14:textId="77777777" w:rsidR="007831D6" w:rsidRPr="004418C9" w:rsidRDefault="007831D6" w:rsidP="007831D6">
      <w:pPr>
        <w:suppressAutoHyphens/>
        <w:rPr>
          <w:rFonts w:cs="Arial"/>
          <w:sz w:val="22"/>
          <w:szCs w:val="22"/>
        </w:rPr>
      </w:pPr>
      <w:r w:rsidRPr="004418C9">
        <w:rPr>
          <w:rFonts w:cs="Arial"/>
          <w:noProof/>
          <w:sz w:val="22"/>
          <w:szCs w:val="22"/>
        </w:rPr>
        <w:drawing>
          <wp:inline distT="0" distB="0" distL="0" distR="0" wp14:anchorId="2FC835E3" wp14:editId="2EC801EF">
            <wp:extent cx="1856750" cy="134074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vanTechYOU_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990" cy="134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DAFF6" w14:textId="572ACE20" w:rsidR="007831D6" w:rsidRPr="004418C9" w:rsidRDefault="007831D6" w:rsidP="007831D6">
      <w:pPr>
        <w:suppressAutoHyphens/>
        <w:rPr>
          <w:rFonts w:cs="Arial"/>
          <w:sz w:val="22"/>
          <w:szCs w:val="22"/>
        </w:rPr>
      </w:pPr>
      <w:r w:rsidRPr="004418C9">
        <w:rPr>
          <w:rFonts w:cs="Arial"/>
          <w:sz w:val="22"/>
          <w:szCs w:val="22"/>
        </w:rPr>
        <w:t>142020_a</w:t>
      </w:r>
    </w:p>
    <w:p w14:paraId="00F41B4E" w14:textId="12773B5E" w:rsidR="007831D6" w:rsidRPr="004418C9" w:rsidRDefault="007831D6" w:rsidP="007831D6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418C9">
        <w:rPr>
          <w:rFonts w:cs="Arial"/>
          <w:sz w:val="22"/>
          <w:szCs w:val="22"/>
        </w:rPr>
        <w:t xml:space="preserve">Wandelbar und wirtschaftlich dank Plattform: </w:t>
      </w:r>
      <w:proofErr w:type="spellStart"/>
      <w:r w:rsidRPr="004418C9">
        <w:rPr>
          <w:rFonts w:cs="Arial"/>
          <w:sz w:val="22"/>
          <w:szCs w:val="22"/>
        </w:rPr>
        <w:t>AvanTech</w:t>
      </w:r>
      <w:proofErr w:type="spellEnd"/>
      <w:r w:rsidR="006652DC">
        <w:rPr>
          <w:rFonts w:cs="Arial"/>
          <w:sz w:val="22"/>
          <w:szCs w:val="22"/>
        </w:rPr>
        <w:t> </w:t>
      </w:r>
      <w:r w:rsidRPr="004418C9">
        <w:rPr>
          <w:rFonts w:cs="Arial"/>
          <w:sz w:val="22"/>
          <w:szCs w:val="22"/>
        </w:rPr>
        <w:t xml:space="preserve">YOU von </w:t>
      </w:r>
      <w:proofErr w:type="spellStart"/>
      <w:r w:rsidRPr="004418C9">
        <w:rPr>
          <w:rFonts w:cs="Arial"/>
          <w:sz w:val="22"/>
          <w:szCs w:val="22"/>
        </w:rPr>
        <w:t>Hettich</w:t>
      </w:r>
      <w:proofErr w:type="spellEnd"/>
      <w:r w:rsidRPr="004418C9">
        <w:rPr>
          <w:rFonts w:cs="Arial"/>
          <w:sz w:val="22"/>
          <w:szCs w:val="22"/>
        </w:rPr>
        <w:t xml:space="preserve"> erlaubt den Einsatz von einem Schubkasten auf zwei unterschiedlichen Führungen bei gleichem </w:t>
      </w:r>
      <w:proofErr w:type="spellStart"/>
      <w:r w:rsidRPr="004418C9">
        <w:rPr>
          <w:rFonts w:cs="Arial"/>
          <w:sz w:val="22"/>
          <w:szCs w:val="22"/>
        </w:rPr>
        <w:t>Korpusbohrbild</w:t>
      </w:r>
      <w:proofErr w:type="spellEnd"/>
      <w:r w:rsidRPr="004418C9">
        <w:rPr>
          <w:rFonts w:cs="Arial"/>
          <w:sz w:val="22"/>
          <w:szCs w:val="22"/>
        </w:rPr>
        <w:t xml:space="preserve">. Foto: </w:t>
      </w:r>
      <w:proofErr w:type="spellStart"/>
      <w:r w:rsidRPr="004418C9">
        <w:rPr>
          <w:rFonts w:cs="Arial"/>
          <w:sz w:val="22"/>
          <w:szCs w:val="22"/>
        </w:rPr>
        <w:t>Hettich</w:t>
      </w:r>
      <w:proofErr w:type="spellEnd"/>
    </w:p>
    <w:p w14:paraId="00528030" w14:textId="77777777" w:rsidR="007831D6" w:rsidRPr="004418C9" w:rsidRDefault="007831D6" w:rsidP="003C5F57">
      <w:pPr>
        <w:widowControl w:val="0"/>
        <w:suppressAutoHyphens/>
        <w:spacing w:line="360" w:lineRule="auto"/>
        <w:rPr>
          <w:rFonts w:cs="Arial"/>
          <w:b/>
          <w:sz w:val="22"/>
          <w:szCs w:val="22"/>
          <w:lang w:val="sv-SE" w:eastAsia="sv-SE"/>
        </w:rPr>
      </w:pPr>
    </w:p>
    <w:p w14:paraId="0BEC3453" w14:textId="77777777" w:rsidR="003C5F57" w:rsidRPr="004418C9" w:rsidRDefault="003C5F57" w:rsidP="003C5F57">
      <w:pPr>
        <w:widowControl w:val="0"/>
        <w:suppressAutoHyphens/>
        <w:rPr>
          <w:rFonts w:cs="Arial"/>
          <w:sz w:val="22"/>
          <w:szCs w:val="22"/>
          <w:lang w:val="sv-SE" w:eastAsia="sv-SE"/>
        </w:rPr>
      </w:pPr>
      <w:r w:rsidRPr="004418C9">
        <w:rPr>
          <w:rFonts w:cs="Arial"/>
          <w:noProof/>
          <w:sz w:val="22"/>
          <w:szCs w:val="22"/>
        </w:rPr>
        <w:drawing>
          <wp:inline distT="0" distB="0" distL="0" distR="0" wp14:anchorId="0BAF2EC3" wp14:editId="5AA1A456">
            <wp:extent cx="1863641" cy="1345721"/>
            <wp:effectExtent l="0" t="0" r="3810" b="698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vanTechYOU_1_detail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080" cy="138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FFBB6" w14:textId="4B07FDCA" w:rsidR="003C5F57" w:rsidRPr="004418C9" w:rsidRDefault="003C4FCD" w:rsidP="003C5F57">
      <w:pPr>
        <w:suppressAutoHyphens/>
        <w:rPr>
          <w:rFonts w:cs="Arial"/>
          <w:sz w:val="22"/>
          <w:szCs w:val="22"/>
        </w:rPr>
      </w:pPr>
      <w:r w:rsidRPr="004418C9">
        <w:rPr>
          <w:rFonts w:cs="Arial"/>
          <w:sz w:val="22"/>
          <w:szCs w:val="22"/>
        </w:rPr>
        <w:t>142020_</w:t>
      </w:r>
      <w:r w:rsidR="007831D6" w:rsidRPr="004418C9">
        <w:rPr>
          <w:rFonts w:cs="Arial"/>
          <w:sz w:val="22"/>
          <w:szCs w:val="22"/>
        </w:rPr>
        <w:t>b</w:t>
      </w:r>
    </w:p>
    <w:p w14:paraId="378871B9" w14:textId="7B85A567" w:rsidR="003C5F57" w:rsidRPr="004418C9" w:rsidRDefault="003C5F57" w:rsidP="003C5F57">
      <w:pPr>
        <w:suppressAutoHyphens/>
        <w:rPr>
          <w:rFonts w:cs="Arial"/>
          <w:sz w:val="22"/>
          <w:szCs w:val="22"/>
        </w:rPr>
      </w:pPr>
      <w:proofErr w:type="spellStart"/>
      <w:r w:rsidRPr="004418C9">
        <w:rPr>
          <w:rFonts w:cs="Arial"/>
          <w:sz w:val="22"/>
          <w:szCs w:val="22"/>
        </w:rPr>
        <w:lastRenderedPageBreak/>
        <w:t>AvanTech</w:t>
      </w:r>
      <w:proofErr w:type="spellEnd"/>
      <w:r w:rsidR="000E2D1A">
        <w:rPr>
          <w:rFonts w:cs="Arial"/>
          <w:sz w:val="22"/>
          <w:szCs w:val="22"/>
        </w:rPr>
        <w:t> </w:t>
      </w:r>
      <w:r w:rsidRPr="004418C9">
        <w:rPr>
          <w:rFonts w:cs="Arial"/>
          <w:sz w:val="22"/>
          <w:szCs w:val="22"/>
        </w:rPr>
        <w:t xml:space="preserve">YOU Designprofile in Holz-, Edelstahl-, Alu- oder Chromoptik werden einfach </w:t>
      </w:r>
      <w:proofErr w:type="spellStart"/>
      <w:r w:rsidRPr="004418C9">
        <w:rPr>
          <w:rFonts w:cs="Arial"/>
          <w:sz w:val="22"/>
          <w:szCs w:val="22"/>
        </w:rPr>
        <w:t>eingeklipst</w:t>
      </w:r>
      <w:proofErr w:type="spellEnd"/>
      <w:r w:rsidRPr="004418C9">
        <w:rPr>
          <w:rFonts w:cs="Arial"/>
          <w:sz w:val="22"/>
          <w:szCs w:val="22"/>
        </w:rPr>
        <w:t xml:space="preserve"> und setzen individuelle Akzente auf der Zarge. Foto: </w:t>
      </w:r>
      <w:proofErr w:type="spellStart"/>
      <w:r w:rsidRPr="004418C9">
        <w:rPr>
          <w:rFonts w:cs="Arial"/>
          <w:sz w:val="22"/>
          <w:szCs w:val="22"/>
        </w:rPr>
        <w:t>Hettich</w:t>
      </w:r>
      <w:proofErr w:type="spellEnd"/>
    </w:p>
    <w:p w14:paraId="71D730AF" w14:textId="77777777" w:rsidR="003C5F57" w:rsidRPr="004418C9" w:rsidRDefault="003C5F57" w:rsidP="003C5F57">
      <w:pPr>
        <w:suppressAutoHyphens/>
        <w:rPr>
          <w:rFonts w:cs="Arial"/>
          <w:sz w:val="22"/>
          <w:szCs w:val="22"/>
        </w:rPr>
      </w:pPr>
    </w:p>
    <w:p w14:paraId="56818682" w14:textId="77777777" w:rsidR="007831D6" w:rsidRPr="004418C9" w:rsidRDefault="007831D6" w:rsidP="007831D6">
      <w:pPr>
        <w:pStyle w:val="Arial"/>
        <w:rPr>
          <w:rFonts w:ascii="Arial" w:hAnsi="Arial" w:cs="Arial"/>
          <w:sz w:val="22"/>
          <w:szCs w:val="22"/>
        </w:rPr>
      </w:pPr>
      <w:r w:rsidRPr="004418C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8EFDF3B" wp14:editId="2553D3D2">
            <wp:extent cx="1911544" cy="1380921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terzum_Kuechen_DSC3733_1_PR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3" cy="143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21B0B" w14:textId="28AAE9CE" w:rsidR="007831D6" w:rsidRPr="004418C9" w:rsidRDefault="007831D6" w:rsidP="007831D6">
      <w:pPr>
        <w:suppressAutoHyphens/>
        <w:rPr>
          <w:rFonts w:cs="Arial"/>
          <w:sz w:val="22"/>
          <w:szCs w:val="22"/>
        </w:rPr>
      </w:pPr>
      <w:r w:rsidRPr="004418C9">
        <w:rPr>
          <w:rFonts w:cs="Arial"/>
          <w:sz w:val="22"/>
          <w:szCs w:val="22"/>
        </w:rPr>
        <w:t>142020_c</w:t>
      </w:r>
    </w:p>
    <w:p w14:paraId="4BA44B77" w14:textId="3E92E0E4" w:rsidR="007831D6" w:rsidRPr="004418C9" w:rsidRDefault="007831D6" w:rsidP="007831D6">
      <w:pPr>
        <w:pStyle w:val="Arial"/>
        <w:rPr>
          <w:rFonts w:ascii="Arial" w:hAnsi="Arial" w:cs="Arial"/>
          <w:sz w:val="22"/>
          <w:szCs w:val="22"/>
        </w:rPr>
      </w:pPr>
      <w:r w:rsidRPr="004418C9">
        <w:rPr>
          <w:rFonts w:ascii="Arial" w:hAnsi="Arial" w:cs="Arial"/>
          <w:sz w:val="22"/>
          <w:szCs w:val="22"/>
        </w:rPr>
        <w:t xml:space="preserve">Pantry-Küche mit ausziehbarem Tischelement: </w:t>
      </w:r>
      <w:r w:rsidR="004957EC" w:rsidRPr="004418C9">
        <w:rPr>
          <w:rFonts w:ascii="Arial" w:hAnsi="Arial" w:cs="Arial"/>
          <w:sz w:val="22"/>
          <w:szCs w:val="22"/>
        </w:rPr>
        <w:t>H</w:t>
      </w:r>
      <w:r w:rsidRPr="004418C9">
        <w:rPr>
          <w:rFonts w:ascii="Arial" w:hAnsi="Arial" w:cs="Arial"/>
          <w:sz w:val="22"/>
          <w:szCs w:val="22"/>
        </w:rPr>
        <w:t xml:space="preserve">ier kommt der Schiebetürbeschlag </w:t>
      </w:r>
      <w:proofErr w:type="spellStart"/>
      <w:r w:rsidRPr="004418C9">
        <w:rPr>
          <w:rFonts w:ascii="Arial" w:hAnsi="Arial" w:cs="Arial"/>
          <w:sz w:val="22"/>
          <w:szCs w:val="22"/>
        </w:rPr>
        <w:t>SlideLine</w:t>
      </w:r>
      <w:proofErr w:type="spellEnd"/>
      <w:r w:rsidR="000E2D1A">
        <w:rPr>
          <w:rFonts w:ascii="Arial" w:hAnsi="Arial" w:cs="Arial"/>
          <w:sz w:val="22"/>
          <w:szCs w:val="22"/>
        </w:rPr>
        <w:t> </w:t>
      </w:r>
      <w:bookmarkStart w:id="0" w:name="_GoBack"/>
      <w:bookmarkEnd w:id="0"/>
      <w:r w:rsidRPr="004418C9">
        <w:rPr>
          <w:rFonts w:ascii="Arial" w:hAnsi="Arial" w:cs="Arial"/>
          <w:sz w:val="22"/>
          <w:szCs w:val="22"/>
        </w:rPr>
        <w:t xml:space="preserve">M von </w:t>
      </w:r>
      <w:proofErr w:type="spellStart"/>
      <w:r w:rsidRPr="004418C9">
        <w:rPr>
          <w:rFonts w:ascii="Arial" w:hAnsi="Arial" w:cs="Arial"/>
          <w:sz w:val="22"/>
          <w:szCs w:val="22"/>
        </w:rPr>
        <w:t>Hettich</w:t>
      </w:r>
      <w:proofErr w:type="spellEnd"/>
      <w:r w:rsidRPr="004418C9">
        <w:rPr>
          <w:rFonts w:ascii="Arial" w:hAnsi="Arial" w:cs="Arial"/>
          <w:sz w:val="22"/>
          <w:szCs w:val="22"/>
        </w:rPr>
        <w:t xml:space="preserve"> zum Einsatz. Foto: </w:t>
      </w:r>
      <w:proofErr w:type="spellStart"/>
      <w:r w:rsidRPr="004418C9">
        <w:rPr>
          <w:rFonts w:ascii="Arial" w:hAnsi="Arial" w:cs="Arial"/>
          <w:sz w:val="22"/>
          <w:szCs w:val="22"/>
        </w:rPr>
        <w:t>Hettich</w:t>
      </w:r>
      <w:proofErr w:type="spellEnd"/>
    </w:p>
    <w:p w14:paraId="15352A40" w14:textId="77777777" w:rsidR="003C5F57" w:rsidRPr="004418C9" w:rsidRDefault="003C5F57" w:rsidP="003C5F57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6BE3F71" w14:textId="77777777" w:rsidR="003C5F57" w:rsidRPr="004418C9" w:rsidRDefault="003C5F57" w:rsidP="003C5F57">
      <w:pPr>
        <w:rPr>
          <w:rFonts w:cs="Arial"/>
          <w:sz w:val="22"/>
          <w:szCs w:val="22"/>
          <w:lang w:val="en-GB"/>
        </w:rPr>
      </w:pPr>
    </w:p>
    <w:p w14:paraId="0B94A380" w14:textId="77777777" w:rsidR="003C5F57" w:rsidRPr="004418C9" w:rsidRDefault="003C5F57" w:rsidP="003C5F57">
      <w:pPr>
        <w:pStyle w:val="Arial"/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  <w:r w:rsidRPr="004418C9">
        <w:rPr>
          <w:rFonts w:ascii="Arial" w:hAnsi="Arial" w:cs="Arial"/>
          <w:b/>
          <w:noProof/>
          <w:color w:val="auto"/>
          <w:sz w:val="22"/>
          <w:szCs w:val="22"/>
          <w:shd w:val="clear" w:color="auto" w:fill="FFFFFF"/>
        </w:rPr>
        <w:drawing>
          <wp:inline distT="0" distB="0" distL="0" distR="0" wp14:anchorId="1594FE6E" wp14:editId="0FF17E35">
            <wp:extent cx="1828800" cy="1321145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 88_d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98" cy="135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4F9C2" w14:textId="6974D431" w:rsidR="003C4FCD" w:rsidRPr="004418C9" w:rsidRDefault="003C4FCD" w:rsidP="003C4FCD">
      <w:pPr>
        <w:suppressAutoHyphens/>
        <w:rPr>
          <w:rFonts w:cs="Arial"/>
          <w:sz w:val="22"/>
          <w:szCs w:val="22"/>
        </w:rPr>
      </w:pPr>
      <w:r w:rsidRPr="004418C9">
        <w:rPr>
          <w:rFonts w:cs="Arial"/>
          <w:sz w:val="22"/>
          <w:szCs w:val="22"/>
        </w:rPr>
        <w:t>142020_</w:t>
      </w:r>
      <w:r w:rsidR="007831D6" w:rsidRPr="004418C9">
        <w:rPr>
          <w:rFonts w:cs="Arial"/>
          <w:sz w:val="22"/>
          <w:szCs w:val="22"/>
        </w:rPr>
        <w:t>d</w:t>
      </w:r>
    </w:p>
    <w:p w14:paraId="24C48323" w14:textId="6D3A0D73" w:rsidR="003C5F57" w:rsidRPr="004418C9" w:rsidRDefault="00A33D53" w:rsidP="003C5F57">
      <w:pPr>
        <w:pStyle w:val="Arial"/>
        <w:rPr>
          <w:rFonts w:ascii="Arial" w:hAnsi="Arial" w:cs="Arial"/>
          <w:sz w:val="22"/>
          <w:szCs w:val="22"/>
        </w:rPr>
      </w:pPr>
      <w:r w:rsidRPr="004418C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Nur wenn </w:t>
      </w:r>
      <w:r w:rsidR="003C5F57" w:rsidRPr="004418C9">
        <w:rPr>
          <w:rFonts w:ascii="Arial" w:hAnsi="Arial" w:cs="Arial"/>
          <w:color w:val="auto"/>
          <w:sz w:val="22"/>
          <w:szCs w:val="22"/>
          <w:shd w:val="clear" w:color="auto" w:fill="FFFFFF"/>
        </w:rPr>
        <w:t>Waschmaschine und Trockner genutzt</w:t>
      </w:r>
      <w:r w:rsidRPr="004418C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werden</w:t>
      </w:r>
      <w:r w:rsidR="003C5F57" w:rsidRPr="004418C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</w:t>
      </w:r>
      <w:r w:rsidR="004521A0" w:rsidRPr="004418C9">
        <w:rPr>
          <w:rFonts w:ascii="Arial" w:hAnsi="Arial" w:cs="Arial"/>
          <w:color w:val="auto"/>
          <w:sz w:val="22"/>
          <w:szCs w:val="22"/>
          <w:shd w:val="clear" w:color="auto" w:fill="FFFFFF"/>
        </w:rPr>
        <w:t>ist die Front ge</w:t>
      </w:r>
      <w:r w:rsidR="003C5F57" w:rsidRPr="004418C9">
        <w:rPr>
          <w:rFonts w:ascii="Arial" w:hAnsi="Arial" w:cs="Arial"/>
          <w:color w:val="auto"/>
          <w:sz w:val="22"/>
          <w:szCs w:val="22"/>
          <w:shd w:val="clear" w:color="auto" w:fill="FFFFFF"/>
        </w:rPr>
        <w:t>öffnet</w:t>
      </w:r>
      <w:r w:rsidR="004521A0" w:rsidRPr="004418C9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  <w:r w:rsidRPr="004418C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4521A0" w:rsidRPr="004418C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Danach lassen </w:t>
      </w:r>
      <w:r w:rsidR="003C5F57" w:rsidRPr="004418C9">
        <w:rPr>
          <w:rFonts w:ascii="Arial" w:hAnsi="Arial" w:cs="Arial"/>
          <w:sz w:val="22"/>
          <w:szCs w:val="22"/>
        </w:rPr>
        <w:t xml:space="preserve">sich die Geräte mit </w:t>
      </w:r>
      <w:r w:rsidR="004521A0" w:rsidRPr="004418C9">
        <w:rPr>
          <w:rFonts w:ascii="Arial" w:hAnsi="Arial" w:cs="Arial"/>
          <w:sz w:val="22"/>
          <w:szCs w:val="22"/>
        </w:rPr>
        <w:t>Hilfe des</w:t>
      </w:r>
      <w:r w:rsidR="003C5F57" w:rsidRPr="004418C9">
        <w:rPr>
          <w:rFonts w:ascii="Arial" w:hAnsi="Arial" w:cs="Arial"/>
          <w:sz w:val="22"/>
          <w:szCs w:val="22"/>
        </w:rPr>
        <w:t xml:space="preserve"> </w:t>
      </w:r>
      <w:r w:rsidR="003C5F57" w:rsidRPr="004418C9">
        <w:rPr>
          <w:rFonts w:ascii="Arial" w:hAnsi="Arial" w:cs="Arial"/>
          <w:color w:val="auto"/>
          <w:sz w:val="22"/>
          <w:szCs w:val="22"/>
          <w:shd w:val="clear" w:color="auto" w:fill="FFFFFF"/>
        </w:rPr>
        <w:t>Falttürsystem</w:t>
      </w:r>
      <w:r w:rsidR="004521A0" w:rsidRPr="004418C9">
        <w:rPr>
          <w:rFonts w:ascii="Arial" w:hAnsi="Arial" w:cs="Arial"/>
          <w:color w:val="auto"/>
          <w:sz w:val="22"/>
          <w:szCs w:val="22"/>
          <w:shd w:val="clear" w:color="auto" w:fill="FFFFFF"/>
        </w:rPr>
        <w:t>s</w:t>
      </w:r>
      <w:r w:rsidR="003C5F57" w:rsidRPr="004418C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3C5F57" w:rsidRPr="004418C9">
        <w:rPr>
          <w:rFonts w:ascii="Arial" w:hAnsi="Arial" w:cs="Arial"/>
          <w:color w:val="auto"/>
          <w:sz w:val="22"/>
          <w:szCs w:val="22"/>
          <w:shd w:val="clear" w:color="auto" w:fill="FFFFFF"/>
        </w:rPr>
        <w:t>WingLine</w:t>
      </w:r>
      <w:proofErr w:type="spellEnd"/>
      <w:r w:rsidR="000E2D1A">
        <w:rPr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="003C5F57" w:rsidRPr="004418C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L </w:t>
      </w:r>
      <w:r w:rsidR="0091106B" w:rsidRPr="004418C9">
        <w:rPr>
          <w:rFonts w:ascii="Arial" w:hAnsi="Arial" w:cs="Arial"/>
          <w:color w:val="auto"/>
          <w:sz w:val="22"/>
          <w:szCs w:val="22"/>
          <w:shd w:val="clear" w:color="auto" w:fill="FFFFFF"/>
        </w:rPr>
        <w:t>optisch</w:t>
      </w:r>
      <w:r w:rsidR="004521A0" w:rsidRPr="004418C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3C5F57" w:rsidRPr="004418C9">
        <w:rPr>
          <w:rFonts w:ascii="Arial" w:hAnsi="Arial" w:cs="Arial"/>
          <w:sz w:val="22"/>
          <w:szCs w:val="22"/>
        </w:rPr>
        <w:t xml:space="preserve">verbergen. Foto: </w:t>
      </w:r>
      <w:proofErr w:type="spellStart"/>
      <w:r w:rsidR="003C5F57" w:rsidRPr="004418C9">
        <w:rPr>
          <w:rFonts w:ascii="Arial" w:hAnsi="Arial" w:cs="Arial"/>
          <w:sz w:val="22"/>
          <w:szCs w:val="22"/>
        </w:rPr>
        <w:t>Hettich</w:t>
      </w:r>
      <w:proofErr w:type="spellEnd"/>
    </w:p>
    <w:p w14:paraId="21E7A058" w14:textId="77777777" w:rsidR="003C5F57" w:rsidRPr="004418C9" w:rsidRDefault="003C5F57" w:rsidP="003C5F57">
      <w:pPr>
        <w:pStyle w:val="Arial"/>
        <w:rPr>
          <w:rFonts w:ascii="Arial" w:hAnsi="Arial" w:cs="Arial"/>
          <w:sz w:val="22"/>
          <w:szCs w:val="22"/>
        </w:rPr>
      </w:pPr>
    </w:p>
    <w:p w14:paraId="3D610036" w14:textId="77777777" w:rsidR="003C5F57" w:rsidRPr="004418C9" w:rsidRDefault="003C5F57" w:rsidP="003C5F57">
      <w:pPr>
        <w:pStyle w:val="Arial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6B648B94" w14:textId="77777777" w:rsidR="003C5F57" w:rsidRPr="004418C9" w:rsidRDefault="003C5F57" w:rsidP="003C5F57">
      <w:pPr>
        <w:pStyle w:val="Arial"/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  <w:r w:rsidRPr="004418C9">
        <w:rPr>
          <w:rFonts w:ascii="Arial" w:hAnsi="Arial" w:cs="Arial"/>
          <w:b/>
          <w:noProof/>
          <w:color w:val="auto"/>
          <w:sz w:val="22"/>
          <w:szCs w:val="22"/>
          <w:shd w:val="clear" w:color="auto" w:fill="FFFFFF"/>
        </w:rPr>
        <w:drawing>
          <wp:inline distT="0" distB="0" distL="0" distR="0" wp14:anchorId="4B0081BF" wp14:editId="6D7E5241">
            <wp:extent cx="1587546" cy="1146412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88_a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603" cy="115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27391" w14:textId="0ED788FF" w:rsidR="001E506D" w:rsidRPr="004418C9" w:rsidRDefault="001E506D" w:rsidP="001E506D">
      <w:pPr>
        <w:suppressAutoHyphens/>
        <w:rPr>
          <w:rFonts w:cs="Arial"/>
          <w:sz w:val="22"/>
          <w:szCs w:val="22"/>
        </w:rPr>
      </w:pPr>
      <w:r w:rsidRPr="004418C9">
        <w:rPr>
          <w:rFonts w:cs="Arial"/>
          <w:sz w:val="22"/>
          <w:szCs w:val="22"/>
        </w:rPr>
        <w:t>142020_</w:t>
      </w:r>
      <w:r w:rsidR="004777FB">
        <w:rPr>
          <w:rFonts w:cs="Arial"/>
          <w:sz w:val="22"/>
          <w:szCs w:val="22"/>
        </w:rPr>
        <w:t>e</w:t>
      </w:r>
    </w:p>
    <w:p w14:paraId="70DE5BC6" w14:textId="4325B29E" w:rsidR="003C5F57" w:rsidRPr="004418C9" w:rsidRDefault="00A6747F" w:rsidP="003C5F57">
      <w:pPr>
        <w:pStyle w:val="Arial"/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auto"/>
          <w:sz w:val="22"/>
          <w:szCs w:val="22"/>
        </w:rPr>
        <w:t>Dank</w:t>
      </w:r>
      <w:r w:rsidR="003C5F57" w:rsidRPr="004418C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C5F57" w:rsidRPr="004418C9">
        <w:rPr>
          <w:rFonts w:ascii="Arial" w:hAnsi="Arial" w:cs="Arial"/>
          <w:color w:val="auto"/>
          <w:sz w:val="22"/>
          <w:szCs w:val="22"/>
        </w:rPr>
        <w:t>Quadro</w:t>
      </w:r>
      <w:proofErr w:type="spellEnd"/>
      <w:r w:rsidR="000E2D1A">
        <w:rPr>
          <w:rFonts w:ascii="Arial" w:hAnsi="Arial" w:cs="Arial"/>
          <w:color w:val="auto"/>
          <w:sz w:val="22"/>
          <w:szCs w:val="22"/>
        </w:rPr>
        <w:t> </w:t>
      </w:r>
      <w:r w:rsidR="003C5F57" w:rsidRPr="004418C9">
        <w:rPr>
          <w:rFonts w:ascii="Arial" w:hAnsi="Arial" w:cs="Arial"/>
          <w:color w:val="auto"/>
          <w:sz w:val="22"/>
          <w:szCs w:val="22"/>
        </w:rPr>
        <w:t xml:space="preserve">Compact Entriegelungstechnik kann man Frischhaltefächer komplett aus dem Kühlschrank entnehmen und samt Inhalt zum Küchenarbeitsplatz tragen. </w:t>
      </w:r>
      <w:r w:rsidR="003C5F57" w:rsidRPr="004418C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Foto: </w:t>
      </w:r>
      <w:proofErr w:type="spellStart"/>
      <w:r w:rsidR="003C5F57" w:rsidRPr="004418C9">
        <w:rPr>
          <w:rFonts w:ascii="Arial" w:hAnsi="Arial" w:cs="Arial"/>
          <w:color w:val="auto"/>
          <w:sz w:val="22"/>
          <w:szCs w:val="22"/>
          <w:shd w:val="clear" w:color="auto" w:fill="FFFFFF"/>
        </w:rPr>
        <w:t>Hettich</w:t>
      </w:r>
      <w:proofErr w:type="spellEnd"/>
      <w:r w:rsidR="003C5F57" w:rsidRPr="004418C9"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</w:r>
    </w:p>
    <w:p w14:paraId="36D0BD06" w14:textId="77777777" w:rsidR="003C5F57" w:rsidRPr="004418C9" w:rsidRDefault="003C5F57" w:rsidP="003C5F57">
      <w:pPr>
        <w:pStyle w:val="Arial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00F06E45" w14:textId="77777777" w:rsidR="003C5F57" w:rsidRPr="004418C9" w:rsidRDefault="003C5F57" w:rsidP="003C5F57">
      <w:pPr>
        <w:rPr>
          <w:rFonts w:cs="Arial"/>
          <w:b/>
          <w:sz w:val="22"/>
          <w:szCs w:val="22"/>
        </w:rPr>
      </w:pPr>
      <w:r w:rsidRPr="004418C9">
        <w:rPr>
          <w:rFonts w:cs="Arial"/>
          <w:noProof/>
          <w:sz w:val="22"/>
          <w:szCs w:val="22"/>
        </w:rPr>
        <w:lastRenderedPageBreak/>
        <w:drawing>
          <wp:inline distT="0" distB="0" distL="0" distR="0" wp14:anchorId="5E30D6DC" wp14:editId="12AFA318">
            <wp:extent cx="1617166" cy="1173192"/>
            <wp:effectExtent l="0" t="0" r="2540" b="8255"/>
            <wp:docPr id="14" name="Grafik 14" descr="18350_ComfortSpin1_mitIF_KI_de_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350_ComfortSpin1_mitIF_KI_de_pres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037" cy="118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4EB7C" w14:textId="4C1E7AFD" w:rsidR="001E506D" w:rsidRPr="004418C9" w:rsidRDefault="001E506D" w:rsidP="001E506D">
      <w:pPr>
        <w:suppressAutoHyphens/>
        <w:rPr>
          <w:rFonts w:cs="Arial"/>
          <w:sz w:val="22"/>
          <w:szCs w:val="22"/>
        </w:rPr>
      </w:pPr>
      <w:r w:rsidRPr="004418C9">
        <w:rPr>
          <w:rFonts w:cs="Arial"/>
          <w:sz w:val="22"/>
          <w:szCs w:val="22"/>
        </w:rPr>
        <w:t>142020_</w:t>
      </w:r>
      <w:r w:rsidR="004777FB">
        <w:rPr>
          <w:rFonts w:cs="Arial"/>
          <w:sz w:val="22"/>
          <w:szCs w:val="22"/>
        </w:rPr>
        <w:t>f</w:t>
      </w:r>
    </w:p>
    <w:p w14:paraId="57990249" w14:textId="10B60D83" w:rsidR="001E506D" w:rsidRDefault="003C5F57" w:rsidP="003C5F57">
      <w:pPr>
        <w:rPr>
          <w:rFonts w:cs="Arial"/>
          <w:sz w:val="22"/>
          <w:szCs w:val="22"/>
        </w:rPr>
      </w:pPr>
      <w:proofErr w:type="spellStart"/>
      <w:r w:rsidRPr="004418C9">
        <w:rPr>
          <w:rFonts w:cs="Arial"/>
          <w:sz w:val="22"/>
          <w:szCs w:val="22"/>
        </w:rPr>
        <w:t>ComfortSpin</w:t>
      </w:r>
      <w:proofErr w:type="spellEnd"/>
      <w:r w:rsidRPr="004418C9">
        <w:rPr>
          <w:rFonts w:cs="Arial"/>
          <w:sz w:val="22"/>
          <w:szCs w:val="22"/>
        </w:rPr>
        <w:t xml:space="preserve"> bringt Stauraum in Schwung: </w:t>
      </w:r>
      <w:r w:rsidR="003F15E0">
        <w:rPr>
          <w:rFonts w:cs="Arial"/>
          <w:sz w:val="22"/>
          <w:szCs w:val="22"/>
        </w:rPr>
        <w:t>D</w:t>
      </w:r>
      <w:r w:rsidRPr="004418C9">
        <w:rPr>
          <w:rFonts w:cs="Arial"/>
          <w:sz w:val="22"/>
          <w:szCs w:val="22"/>
        </w:rPr>
        <w:t>er Boden ist um 360 Grad drehbar und bewegt sich dabei teilweise heraus</w:t>
      </w:r>
      <w:r w:rsidR="00D0596B">
        <w:rPr>
          <w:rFonts w:cs="Arial"/>
          <w:sz w:val="22"/>
          <w:szCs w:val="22"/>
        </w:rPr>
        <w:t xml:space="preserve"> – </w:t>
      </w:r>
      <w:r w:rsidR="0088459A">
        <w:rPr>
          <w:rFonts w:cs="Arial"/>
          <w:sz w:val="22"/>
          <w:szCs w:val="22"/>
        </w:rPr>
        <w:t xml:space="preserve">eine praktische Hilfe </w:t>
      </w:r>
      <w:r w:rsidR="001A3C61">
        <w:rPr>
          <w:rFonts w:cs="Arial"/>
          <w:sz w:val="22"/>
          <w:szCs w:val="22"/>
        </w:rPr>
        <w:t xml:space="preserve">nicht nur im </w:t>
      </w:r>
      <w:r w:rsidR="00D0596B" w:rsidRPr="00D0596B">
        <w:rPr>
          <w:rFonts w:cs="Arial"/>
          <w:sz w:val="22"/>
          <w:szCs w:val="22"/>
          <w:shd w:val="clear" w:color="auto" w:fill="FFFFFF"/>
        </w:rPr>
        <w:t>Kühlschrank</w:t>
      </w:r>
      <w:r w:rsidR="001A3C61">
        <w:rPr>
          <w:rFonts w:cs="Arial"/>
          <w:sz w:val="22"/>
          <w:szCs w:val="22"/>
          <w:shd w:val="clear" w:color="auto" w:fill="FFFFFF"/>
        </w:rPr>
        <w:t>, sondern</w:t>
      </w:r>
      <w:r w:rsidR="00D0596B">
        <w:rPr>
          <w:rFonts w:cs="Arial"/>
          <w:sz w:val="22"/>
          <w:szCs w:val="22"/>
          <w:shd w:val="clear" w:color="auto" w:fill="FFFFFF"/>
        </w:rPr>
        <w:t xml:space="preserve"> </w:t>
      </w:r>
      <w:r w:rsidR="0088459A">
        <w:rPr>
          <w:rFonts w:cs="Arial"/>
          <w:sz w:val="22"/>
          <w:szCs w:val="22"/>
          <w:shd w:val="clear" w:color="auto" w:fill="FFFFFF"/>
        </w:rPr>
        <w:t xml:space="preserve">z.B. </w:t>
      </w:r>
      <w:r w:rsidR="00D0596B">
        <w:rPr>
          <w:rFonts w:cs="Arial"/>
          <w:sz w:val="22"/>
          <w:szCs w:val="22"/>
          <w:shd w:val="clear" w:color="auto" w:fill="FFFFFF"/>
        </w:rPr>
        <w:t xml:space="preserve">auch </w:t>
      </w:r>
      <w:r w:rsidR="00D0596B" w:rsidRPr="00D0596B">
        <w:rPr>
          <w:rFonts w:cs="Arial"/>
          <w:sz w:val="22"/>
          <w:szCs w:val="22"/>
          <w:shd w:val="clear" w:color="auto" w:fill="FFFFFF"/>
        </w:rPr>
        <w:t>im Vorratsschrank.</w:t>
      </w:r>
      <w:r w:rsidR="00D0596B">
        <w:rPr>
          <w:rFonts w:cs="Arial"/>
          <w:sz w:val="22"/>
          <w:szCs w:val="22"/>
          <w:shd w:val="clear" w:color="auto" w:fill="FFFFFF"/>
        </w:rPr>
        <w:t xml:space="preserve"> </w:t>
      </w:r>
      <w:r w:rsidRPr="004418C9">
        <w:rPr>
          <w:rFonts w:cs="Arial"/>
          <w:sz w:val="22"/>
          <w:szCs w:val="22"/>
        </w:rPr>
        <w:t xml:space="preserve">Foto: </w:t>
      </w:r>
      <w:proofErr w:type="spellStart"/>
      <w:r w:rsidRPr="004418C9">
        <w:rPr>
          <w:rFonts w:cs="Arial"/>
          <w:sz w:val="22"/>
          <w:szCs w:val="22"/>
        </w:rPr>
        <w:t>Hettich</w:t>
      </w:r>
      <w:proofErr w:type="spellEnd"/>
      <w:r w:rsidRPr="004418C9">
        <w:rPr>
          <w:rFonts w:cs="Arial"/>
          <w:sz w:val="22"/>
          <w:szCs w:val="22"/>
        </w:rPr>
        <w:t xml:space="preserve"> </w:t>
      </w:r>
    </w:p>
    <w:p w14:paraId="7E318567" w14:textId="77777777" w:rsidR="00D0596B" w:rsidRDefault="00D0596B" w:rsidP="003C5F57">
      <w:pPr>
        <w:rPr>
          <w:rFonts w:cs="Arial"/>
          <w:sz w:val="22"/>
          <w:szCs w:val="22"/>
        </w:rPr>
      </w:pPr>
    </w:p>
    <w:sectPr w:rsidR="00D0596B" w:rsidSect="006F326A">
      <w:headerReference w:type="default" r:id="rId14"/>
      <w:footerReference w:type="default" r:id="rId15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66DC4" w14:textId="77777777" w:rsidR="0037208C" w:rsidRDefault="0037208C">
      <w:r>
        <w:separator/>
      </w:r>
    </w:p>
  </w:endnote>
  <w:endnote w:type="continuationSeparator" w:id="0">
    <w:p w14:paraId="719C03FE" w14:textId="77777777" w:rsidR="0037208C" w:rsidRDefault="0037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E2D1A" w:rsidRPr="000E2D1A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0E2D1A" w:rsidRPr="000E2D1A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4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 w:rsidR="004F1EB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BBFDD7D" w14:textId="77777777" w:rsidR="00CA1B28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</w:t>
                          </w:r>
                          <w:r w:rsidR="0081127F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-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und Vertriebs</w:t>
                          </w:r>
                        </w:p>
                        <w:p w14:paraId="27CFF112" w14:textId="7AA0C94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GmbH &amp; Co. KG</w:t>
                          </w:r>
                        </w:p>
                        <w:p w14:paraId="6F601A80" w14:textId="1B46B679"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5A8ED282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F4318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34AE420A" w:rsidR="003153CC" w:rsidRPr="003153CC" w:rsidRDefault="00BF65DD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D81F5D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4076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EE052D0" w14:textId="14CC2CAE" w:rsidR="00F328AE" w:rsidRPr="00F328AE" w:rsidRDefault="00F328AE" w:rsidP="003153CC">
                          <w:pPr>
                            <w:rPr>
                              <w:rFonts w:cs="Arial"/>
                              <w:szCs w:val="24"/>
                              <w:lang w:val="sv-SE"/>
                            </w:rPr>
                          </w:pPr>
                          <w:r w:rsidRPr="00F328AE">
                            <w:rPr>
                              <w:rFonts w:cs="Arial"/>
                              <w:szCs w:val="24"/>
                              <w:lang w:val="sv-SE"/>
                            </w:rPr>
                            <w:t>PR_</w:t>
                          </w:r>
                          <w:r w:rsidR="00733D59">
                            <w:rPr>
                              <w:rFonts w:cs="Arial"/>
                              <w:szCs w:val="24"/>
                              <w:lang w:val="sv-SE"/>
                            </w:rPr>
                            <w:t>1</w:t>
                          </w:r>
                          <w:r w:rsidR="003C5F57">
                            <w:rPr>
                              <w:rFonts w:cs="Arial"/>
                              <w:szCs w:val="24"/>
                              <w:lang w:val="sv-SE"/>
                            </w:rPr>
                            <w:t>4</w:t>
                          </w:r>
                          <w:r w:rsidR="00733D59">
                            <w:rPr>
                              <w:rFonts w:cs="Arial"/>
                              <w:szCs w:val="24"/>
                              <w:lang w:val="sv-SE"/>
                            </w:rPr>
                            <w:t>2020</w:t>
                          </w:r>
                        </w:p>
                        <w:p w14:paraId="784B71DF" w14:textId="575C8407" w:rsidR="00650D5C" w:rsidRPr="00F328AE" w:rsidRDefault="00650D5C" w:rsidP="00650D5C">
                          <w:pPr>
                            <w:rPr>
                              <w:szCs w:val="24"/>
                            </w:rPr>
                          </w:pP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 w:rsidR="004F1EB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BBFDD7D" w14:textId="77777777" w:rsidR="00CA1B28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</w:t>
                    </w:r>
                    <w:r w:rsidR="0081127F">
                      <w:rPr>
                        <w:rFonts w:cs="Arial"/>
                        <w:sz w:val="16"/>
                        <w:szCs w:val="16"/>
                        <w:lang w:val="sv-SE"/>
                      </w:rPr>
                      <w:t>-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und Vertriebs</w:t>
                    </w:r>
                  </w:p>
                  <w:p w14:paraId="27CFF112" w14:textId="7AA0C94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GmbH &amp; Co. KG</w:t>
                    </w:r>
                  </w:p>
                  <w:p w14:paraId="6F601A80" w14:textId="1B46B679"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5A8ED282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F4318A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34AE420A" w:rsidR="003153CC" w:rsidRPr="003153CC" w:rsidRDefault="00BF65DD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D81F5D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40763A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EE052D0" w14:textId="14CC2CAE" w:rsidR="00F328AE" w:rsidRPr="00F328AE" w:rsidRDefault="00F328AE" w:rsidP="003153CC">
                    <w:pPr>
                      <w:rPr>
                        <w:rFonts w:cs="Arial"/>
                        <w:szCs w:val="24"/>
                        <w:lang w:val="sv-SE"/>
                      </w:rPr>
                    </w:pPr>
                    <w:r w:rsidRPr="00F328AE">
                      <w:rPr>
                        <w:rFonts w:cs="Arial"/>
                        <w:szCs w:val="24"/>
                        <w:lang w:val="sv-SE"/>
                      </w:rPr>
                      <w:t>PR_</w:t>
                    </w:r>
                    <w:r w:rsidR="00733D59">
                      <w:rPr>
                        <w:rFonts w:cs="Arial"/>
                        <w:szCs w:val="24"/>
                        <w:lang w:val="sv-SE"/>
                      </w:rPr>
                      <w:t>1</w:t>
                    </w:r>
                    <w:r w:rsidR="003C5F57">
                      <w:rPr>
                        <w:rFonts w:cs="Arial"/>
                        <w:szCs w:val="24"/>
                        <w:lang w:val="sv-SE"/>
                      </w:rPr>
                      <w:t>4</w:t>
                    </w:r>
                    <w:r w:rsidR="00733D59">
                      <w:rPr>
                        <w:rFonts w:cs="Arial"/>
                        <w:szCs w:val="24"/>
                        <w:lang w:val="sv-SE"/>
                      </w:rPr>
                      <w:t>2020</w:t>
                    </w:r>
                  </w:p>
                  <w:p w14:paraId="784B71DF" w14:textId="575C8407" w:rsidR="00650D5C" w:rsidRPr="00F328AE" w:rsidRDefault="00650D5C" w:rsidP="00650D5C">
                    <w:pPr>
                      <w:rPr>
                        <w:szCs w:val="24"/>
                      </w:rPr>
                    </w:pP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05AC6" w14:textId="77777777" w:rsidR="0037208C" w:rsidRDefault="0037208C">
      <w:r>
        <w:separator/>
      </w:r>
    </w:p>
  </w:footnote>
  <w:footnote w:type="continuationSeparator" w:id="0">
    <w:p w14:paraId="1FC4300B" w14:textId="77777777" w:rsidR="0037208C" w:rsidRDefault="00372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121F9"/>
    <w:multiLevelType w:val="hybridMultilevel"/>
    <w:tmpl w:val="093E1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5A9A"/>
    <w:rsid w:val="0001272F"/>
    <w:rsid w:val="00017980"/>
    <w:rsid w:val="0002101A"/>
    <w:rsid w:val="00025DEB"/>
    <w:rsid w:val="00032952"/>
    <w:rsid w:val="00032B24"/>
    <w:rsid w:val="0003312D"/>
    <w:rsid w:val="0003590F"/>
    <w:rsid w:val="00036A53"/>
    <w:rsid w:val="000377AD"/>
    <w:rsid w:val="0004189F"/>
    <w:rsid w:val="0005470F"/>
    <w:rsid w:val="00054FEC"/>
    <w:rsid w:val="00056740"/>
    <w:rsid w:val="00062659"/>
    <w:rsid w:val="00062779"/>
    <w:rsid w:val="00062BEB"/>
    <w:rsid w:val="000639B8"/>
    <w:rsid w:val="00063A0B"/>
    <w:rsid w:val="00070B01"/>
    <w:rsid w:val="000715E1"/>
    <w:rsid w:val="00072478"/>
    <w:rsid w:val="000776D3"/>
    <w:rsid w:val="00082B18"/>
    <w:rsid w:val="0009469D"/>
    <w:rsid w:val="00096B1B"/>
    <w:rsid w:val="000A0796"/>
    <w:rsid w:val="000A6FF7"/>
    <w:rsid w:val="000B0C11"/>
    <w:rsid w:val="000C1B90"/>
    <w:rsid w:val="000C2FE5"/>
    <w:rsid w:val="000D0458"/>
    <w:rsid w:val="000D14A8"/>
    <w:rsid w:val="000D39D9"/>
    <w:rsid w:val="000D518E"/>
    <w:rsid w:val="000D63CD"/>
    <w:rsid w:val="000E13ED"/>
    <w:rsid w:val="000E23FF"/>
    <w:rsid w:val="000E2A52"/>
    <w:rsid w:val="000E2D1A"/>
    <w:rsid w:val="000E3530"/>
    <w:rsid w:val="000E51E9"/>
    <w:rsid w:val="000E7699"/>
    <w:rsid w:val="000F05ED"/>
    <w:rsid w:val="000F2A5B"/>
    <w:rsid w:val="000F653B"/>
    <w:rsid w:val="00100190"/>
    <w:rsid w:val="00104861"/>
    <w:rsid w:val="00105DE5"/>
    <w:rsid w:val="00106CF3"/>
    <w:rsid w:val="00107533"/>
    <w:rsid w:val="00111302"/>
    <w:rsid w:val="00112205"/>
    <w:rsid w:val="001213F4"/>
    <w:rsid w:val="00122C5D"/>
    <w:rsid w:val="00126596"/>
    <w:rsid w:val="00130272"/>
    <w:rsid w:val="00132B98"/>
    <w:rsid w:val="00135CA4"/>
    <w:rsid w:val="00137F95"/>
    <w:rsid w:val="001408E7"/>
    <w:rsid w:val="0015254E"/>
    <w:rsid w:val="00157334"/>
    <w:rsid w:val="00157475"/>
    <w:rsid w:val="001638B1"/>
    <w:rsid w:val="00164110"/>
    <w:rsid w:val="00170617"/>
    <w:rsid w:val="00170B29"/>
    <w:rsid w:val="00171CBE"/>
    <w:rsid w:val="001742A3"/>
    <w:rsid w:val="0017673D"/>
    <w:rsid w:val="00191CE9"/>
    <w:rsid w:val="00193873"/>
    <w:rsid w:val="0019652D"/>
    <w:rsid w:val="00196F65"/>
    <w:rsid w:val="001A1F21"/>
    <w:rsid w:val="001A3C61"/>
    <w:rsid w:val="001A6CB5"/>
    <w:rsid w:val="001B0D02"/>
    <w:rsid w:val="001B25CA"/>
    <w:rsid w:val="001B39C0"/>
    <w:rsid w:val="001C7571"/>
    <w:rsid w:val="001D0C17"/>
    <w:rsid w:val="001D53C9"/>
    <w:rsid w:val="001D6019"/>
    <w:rsid w:val="001D6BAE"/>
    <w:rsid w:val="001E11E8"/>
    <w:rsid w:val="001E2141"/>
    <w:rsid w:val="001E4F13"/>
    <w:rsid w:val="001E506D"/>
    <w:rsid w:val="001E581D"/>
    <w:rsid w:val="001E5E37"/>
    <w:rsid w:val="001F0AE4"/>
    <w:rsid w:val="001F1C08"/>
    <w:rsid w:val="001F6ECE"/>
    <w:rsid w:val="002015AE"/>
    <w:rsid w:val="00211508"/>
    <w:rsid w:val="002165B5"/>
    <w:rsid w:val="00216CD3"/>
    <w:rsid w:val="00221202"/>
    <w:rsid w:val="002219B8"/>
    <w:rsid w:val="00230E30"/>
    <w:rsid w:val="0023219C"/>
    <w:rsid w:val="002321FF"/>
    <w:rsid w:val="00235415"/>
    <w:rsid w:val="00235C1C"/>
    <w:rsid w:val="002368B3"/>
    <w:rsid w:val="002414A7"/>
    <w:rsid w:val="00250D1B"/>
    <w:rsid w:val="00250E0C"/>
    <w:rsid w:val="00254ADF"/>
    <w:rsid w:val="00255086"/>
    <w:rsid w:val="00256132"/>
    <w:rsid w:val="00260C5B"/>
    <w:rsid w:val="00264493"/>
    <w:rsid w:val="00270C99"/>
    <w:rsid w:val="002900AD"/>
    <w:rsid w:val="0029171F"/>
    <w:rsid w:val="00293AFF"/>
    <w:rsid w:val="00293E40"/>
    <w:rsid w:val="002943D1"/>
    <w:rsid w:val="0029579C"/>
    <w:rsid w:val="00295F1F"/>
    <w:rsid w:val="00297D0C"/>
    <w:rsid w:val="002A1131"/>
    <w:rsid w:val="002A248C"/>
    <w:rsid w:val="002A51EB"/>
    <w:rsid w:val="002A58B0"/>
    <w:rsid w:val="002A5C00"/>
    <w:rsid w:val="002A5DAE"/>
    <w:rsid w:val="002A60F2"/>
    <w:rsid w:val="002B2038"/>
    <w:rsid w:val="002B79CA"/>
    <w:rsid w:val="002B7A19"/>
    <w:rsid w:val="002C2338"/>
    <w:rsid w:val="002C6009"/>
    <w:rsid w:val="002C61CC"/>
    <w:rsid w:val="002C69EF"/>
    <w:rsid w:val="002D00A3"/>
    <w:rsid w:val="002D1426"/>
    <w:rsid w:val="002E4DC0"/>
    <w:rsid w:val="002F5A50"/>
    <w:rsid w:val="002F613C"/>
    <w:rsid w:val="00304334"/>
    <w:rsid w:val="00305044"/>
    <w:rsid w:val="003121A8"/>
    <w:rsid w:val="00312CDC"/>
    <w:rsid w:val="003153CC"/>
    <w:rsid w:val="00317AE9"/>
    <w:rsid w:val="003329CB"/>
    <w:rsid w:val="0033485E"/>
    <w:rsid w:val="00335B79"/>
    <w:rsid w:val="003462B7"/>
    <w:rsid w:val="003479C4"/>
    <w:rsid w:val="00351A2F"/>
    <w:rsid w:val="00351C30"/>
    <w:rsid w:val="00352796"/>
    <w:rsid w:val="00354062"/>
    <w:rsid w:val="003559D8"/>
    <w:rsid w:val="00362C23"/>
    <w:rsid w:val="00362C4E"/>
    <w:rsid w:val="003631B4"/>
    <w:rsid w:val="003673A8"/>
    <w:rsid w:val="0037208C"/>
    <w:rsid w:val="00372797"/>
    <w:rsid w:val="00374262"/>
    <w:rsid w:val="00375305"/>
    <w:rsid w:val="0038034A"/>
    <w:rsid w:val="00381A09"/>
    <w:rsid w:val="003830A3"/>
    <w:rsid w:val="00384C5C"/>
    <w:rsid w:val="00386000"/>
    <w:rsid w:val="00387167"/>
    <w:rsid w:val="0039439A"/>
    <w:rsid w:val="00395850"/>
    <w:rsid w:val="00395D78"/>
    <w:rsid w:val="00396774"/>
    <w:rsid w:val="003A051B"/>
    <w:rsid w:val="003A0FB5"/>
    <w:rsid w:val="003A6F41"/>
    <w:rsid w:val="003A7AB4"/>
    <w:rsid w:val="003B0830"/>
    <w:rsid w:val="003C4FCD"/>
    <w:rsid w:val="003C5F57"/>
    <w:rsid w:val="003C62F9"/>
    <w:rsid w:val="003D1CCC"/>
    <w:rsid w:val="003D2967"/>
    <w:rsid w:val="003D2C40"/>
    <w:rsid w:val="003D2E5F"/>
    <w:rsid w:val="003E5F3D"/>
    <w:rsid w:val="003F15E0"/>
    <w:rsid w:val="003F1F52"/>
    <w:rsid w:val="003F3D2B"/>
    <w:rsid w:val="003F5E38"/>
    <w:rsid w:val="003F6B05"/>
    <w:rsid w:val="00400BE4"/>
    <w:rsid w:val="00405002"/>
    <w:rsid w:val="0040763A"/>
    <w:rsid w:val="00413E87"/>
    <w:rsid w:val="00416CA5"/>
    <w:rsid w:val="00420284"/>
    <w:rsid w:val="00423DF6"/>
    <w:rsid w:val="00425CB3"/>
    <w:rsid w:val="0042799B"/>
    <w:rsid w:val="004328DA"/>
    <w:rsid w:val="00436786"/>
    <w:rsid w:val="00437874"/>
    <w:rsid w:val="004417E0"/>
    <w:rsid w:val="004418C9"/>
    <w:rsid w:val="004418D4"/>
    <w:rsid w:val="0044449F"/>
    <w:rsid w:val="00447B08"/>
    <w:rsid w:val="00451E7C"/>
    <w:rsid w:val="004521A0"/>
    <w:rsid w:val="00452EC2"/>
    <w:rsid w:val="00453F79"/>
    <w:rsid w:val="00460E78"/>
    <w:rsid w:val="0046240B"/>
    <w:rsid w:val="00462721"/>
    <w:rsid w:val="00467AEC"/>
    <w:rsid w:val="00470F00"/>
    <w:rsid w:val="00471599"/>
    <w:rsid w:val="00471C92"/>
    <w:rsid w:val="00472903"/>
    <w:rsid w:val="00476377"/>
    <w:rsid w:val="004777FB"/>
    <w:rsid w:val="00483DF7"/>
    <w:rsid w:val="00491112"/>
    <w:rsid w:val="00492F27"/>
    <w:rsid w:val="004948B9"/>
    <w:rsid w:val="004957EC"/>
    <w:rsid w:val="00495893"/>
    <w:rsid w:val="00495964"/>
    <w:rsid w:val="004A0F77"/>
    <w:rsid w:val="004A276D"/>
    <w:rsid w:val="004A4373"/>
    <w:rsid w:val="004B2693"/>
    <w:rsid w:val="004C1A9D"/>
    <w:rsid w:val="004C54C4"/>
    <w:rsid w:val="004D0668"/>
    <w:rsid w:val="004D1B6C"/>
    <w:rsid w:val="004D4C49"/>
    <w:rsid w:val="004D7826"/>
    <w:rsid w:val="004E1BD1"/>
    <w:rsid w:val="004E36E1"/>
    <w:rsid w:val="004E6F1A"/>
    <w:rsid w:val="004F0761"/>
    <w:rsid w:val="004F0BC2"/>
    <w:rsid w:val="004F1EB8"/>
    <w:rsid w:val="00500648"/>
    <w:rsid w:val="0050782E"/>
    <w:rsid w:val="00511691"/>
    <w:rsid w:val="0051296A"/>
    <w:rsid w:val="00513065"/>
    <w:rsid w:val="00515071"/>
    <w:rsid w:val="00516FEF"/>
    <w:rsid w:val="0051725C"/>
    <w:rsid w:val="005175F4"/>
    <w:rsid w:val="00522A94"/>
    <w:rsid w:val="00522B94"/>
    <w:rsid w:val="0052467E"/>
    <w:rsid w:val="00533434"/>
    <w:rsid w:val="00534BEA"/>
    <w:rsid w:val="00535EA3"/>
    <w:rsid w:val="005376A2"/>
    <w:rsid w:val="00545799"/>
    <w:rsid w:val="00551326"/>
    <w:rsid w:val="0055156A"/>
    <w:rsid w:val="00553F35"/>
    <w:rsid w:val="00554EB4"/>
    <w:rsid w:val="005650C0"/>
    <w:rsid w:val="00572674"/>
    <w:rsid w:val="00574A3F"/>
    <w:rsid w:val="00577BF9"/>
    <w:rsid w:val="00580AE0"/>
    <w:rsid w:val="00580F7A"/>
    <w:rsid w:val="0059132B"/>
    <w:rsid w:val="00595ECF"/>
    <w:rsid w:val="005963A6"/>
    <w:rsid w:val="00596EA9"/>
    <w:rsid w:val="005A2114"/>
    <w:rsid w:val="005A2DB5"/>
    <w:rsid w:val="005A4A43"/>
    <w:rsid w:val="005A6B3D"/>
    <w:rsid w:val="005B253D"/>
    <w:rsid w:val="005B2C77"/>
    <w:rsid w:val="005B63B1"/>
    <w:rsid w:val="005C44BA"/>
    <w:rsid w:val="005C4651"/>
    <w:rsid w:val="005C494D"/>
    <w:rsid w:val="005C4BD6"/>
    <w:rsid w:val="005C7D80"/>
    <w:rsid w:val="005C7FBA"/>
    <w:rsid w:val="005D47F3"/>
    <w:rsid w:val="005D4C80"/>
    <w:rsid w:val="005E00DB"/>
    <w:rsid w:val="005E01B5"/>
    <w:rsid w:val="005E0BF8"/>
    <w:rsid w:val="005E3852"/>
    <w:rsid w:val="005F115D"/>
    <w:rsid w:val="005F42D8"/>
    <w:rsid w:val="005F4395"/>
    <w:rsid w:val="005F53FF"/>
    <w:rsid w:val="005F6C06"/>
    <w:rsid w:val="00603994"/>
    <w:rsid w:val="00607FE3"/>
    <w:rsid w:val="0061031B"/>
    <w:rsid w:val="00621D0C"/>
    <w:rsid w:val="00625163"/>
    <w:rsid w:val="00626A22"/>
    <w:rsid w:val="00630E87"/>
    <w:rsid w:val="006336F6"/>
    <w:rsid w:val="00634EF9"/>
    <w:rsid w:val="00641A1B"/>
    <w:rsid w:val="00643625"/>
    <w:rsid w:val="00643928"/>
    <w:rsid w:val="00645FBE"/>
    <w:rsid w:val="00650D5C"/>
    <w:rsid w:val="0065248A"/>
    <w:rsid w:val="00657382"/>
    <w:rsid w:val="006626BE"/>
    <w:rsid w:val="006626C3"/>
    <w:rsid w:val="006652DC"/>
    <w:rsid w:val="00665A27"/>
    <w:rsid w:val="00683047"/>
    <w:rsid w:val="0069001D"/>
    <w:rsid w:val="00690EBA"/>
    <w:rsid w:val="00692931"/>
    <w:rsid w:val="00696528"/>
    <w:rsid w:val="006A064D"/>
    <w:rsid w:val="006A20AE"/>
    <w:rsid w:val="006A2A70"/>
    <w:rsid w:val="006B0C48"/>
    <w:rsid w:val="006B3043"/>
    <w:rsid w:val="006B3967"/>
    <w:rsid w:val="006B6807"/>
    <w:rsid w:val="006C308E"/>
    <w:rsid w:val="006C686E"/>
    <w:rsid w:val="006D45F9"/>
    <w:rsid w:val="006D49DA"/>
    <w:rsid w:val="006D5B5A"/>
    <w:rsid w:val="006D5E28"/>
    <w:rsid w:val="006D6475"/>
    <w:rsid w:val="006E0EF6"/>
    <w:rsid w:val="006E3384"/>
    <w:rsid w:val="006E496F"/>
    <w:rsid w:val="006E72B7"/>
    <w:rsid w:val="006E7EC5"/>
    <w:rsid w:val="006E7FD0"/>
    <w:rsid w:val="006F013D"/>
    <w:rsid w:val="006F175E"/>
    <w:rsid w:val="006F326A"/>
    <w:rsid w:val="006F40C5"/>
    <w:rsid w:val="00702CC5"/>
    <w:rsid w:val="007065DB"/>
    <w:rsid w:val="00715F3F"/>
    <w:rsid w:val="0073193C"/>
    <w:rsid w:val="00733D59"/>
    <w:rsid w:val="007354E9"/>
    <w:rsid w:val="00744E11"/>
    <w:rsid w:val="00744E66"/>
    <w:rsid w:val="0074799C"/>
    <w:rsid w:val="00750ECF"/>
    <w:rsid w:val="0076215F"/>
    <w:rsid w:val="00766334"/>
    <w:rsid w:val="00770A59"/>
    <w:rsid w:val="00776CEC"/>
    <w:rsid w:val="007773F7"/>
    <w:rsid w:val="00781457"/>
    <w:rsid w:val="00782077"/>
    <w:rsid w:val="007823F9"/>
    <w:rsid w:val="007831D6"/>
    <w:rsid w:val="00783C0F"/>
    <w:rsid w:val="007937FA"/>
    <w:rsid w:val="00795BF5"/>
    <w:rsid w:val="007965BC"/>
    <w:rsid w:val="007A1D07"/>
    <w:rsid w:val="007A1EDC"/>
    <w:rsid w:val="007A3307"/>
    <w:rsid w:val="007A3CCD"/>
    <w:rsid w:val="007A6D09"/>
    <w:rsid w:val="007B5F7A"/>
    <w:rsid w:val="007B7249"/>
    <w:rsid w:val="007C0DDD"/>
    <w:rsid w:val="007C2D93"/>
    <w:rsid w:val="007C4D53"/>
    <w:rsid w:val="007C7989"/>
    <w:rsid w:val="007D001E"/>
    <w:rsid w:val="007D182E"/>
    <w:rsid w:val="007D3A3C"/>
    <w:rsid w:val="007D3A58"/>
    <w:rsid w:val="007E630D"/>
    <w:rsid w:val="007F02B4"/>
    <w:rsid w:val="007F0B0D"/>
    <w:rsid w:val="007F40D4"/>
    <w:rsid w:val="007F7A8D"/>
    <w:rsid w:val="00803E81"/>
    <w:rsid w:val="00805772"/>
    <w:rsid w:val="00806502"/>
    <w:rsid w:val="0081127F"/>
    <w:rsid w:val="00811FA2"/>
    <w:rsid w:val="008135B5"/>
    <w:rsid w:val="00814599"/>
    <w:rsid w:val="00816D0A"/>
    <w:rsid w:val="00816DFB"/>
    <w:rsid w:val="00823AA3"/>
    <w:rsid w:val="0082635E"/>
    <w:rsid w:val="00833E78"/>
    <w:rsid w:val="00835338"/>
    <w:rsid w:val="00840F81"/>
    <w:rsid w:val="00841177"/>
    <w:rsid w:val="008413E2"/>
    <w:rsid w:val="008415AA"/>
    <w:rsid w:val="008425AD"/>
    <w:rsid w:val="00844A2F"/>
    <w:rsid w:val="00846EAF"/>
    <w:rsid w:val="00852928"/>
    <w:rsid w:val="00855B72"/>
    <w:rsid w:val="008611FB"/>
    <w:rsid w:val="0086149A"/>
    <w:rsid w:val="00867A17"/>
    <w:rsid w:val="0087084B"/>
    <w:rsid w:val="00870D47"/>
    <w:rsid w:val="008731DC"/>
    <w:rsid w:val="00877576"/>
    <w:rsid w:val="0088459A"/>
    <w:rsid w:val="00884D1B"/>
    <w:rsid w:val="00887FFC"/>
    <w:rsid w:val="00895AF7"/>
    <w:rsid w:val="008A0782"/>
    <w:rsid w:val="008A0BFF"/>
    <w:rsid w:val="008A1F3D"/>
    <w:rsid w:val="008A22C1"/>
    <w:rsid w:val="008A34B0"/>
    <w:rsid w:val="008A3530"/>
    <w:rsid w:val="008B0BE0"/>
    <w:rsid w:val="008C1E56"/>
    <w:rsid w:val="008C1E9B"/>
    <w:rsid w:val="008C239E"/>
    <w:rsid w:val="008C6D7A"/>
    <w:rsid w:val="008D05B4"/>
    <w:rsid w:val="008D1F79"/>
    <w:rsid w:val="008D4F13"/>
    <w:rsid w:val="008E08AE"/>
    <w:rsid w:val="008E1765"/>
    <w:rsid w:val="008E3C4C"/>
    <w:rsid w:val="008F5D6E"/>
    <w:rsid w:val="009028B7"/>
    <w:rsid w:val="0091106B"/>
    <w:rsid w:val="00913466"/>
    <w:rsid w:val="00915A3F"/>
    <w:rsid w:val="009166D0"/>
    <w:rsid w:val="009205C0"/>
    <w:rsid w:val="009267B5"/>
    <w:rsid w:val="00926BED"/>
    <w:rsid w:val="00927CD9"/>
    <w:rsid w:val="00931031"/>
    <w:rsid w:val="00931946"/>
    <w:rsid w:val="00933683"/>
    <w:rsid w:val="00940594"/>
    <w:rsid w:val="00940F7F"/>
    <w:rsid w:val="009513E5"/>
    <w:rsid w:val="00951764"/>
    <w:rsid w:val="009539E2"/>
    <w:rsid w:val="00954023"/>
    <w:rsid w:val="009732D4"/>
    <w:rsid w:val="00974656"/>
    <w:rsid w:val="00975001"/>
    <w:rsid w:val="0098593B"/>
    <w:rsid w:val="0099033B"/>
    <w:rsid w:val="009929E0"/>
    <w:rsid w:val="009964E8"/>
    <w:rsid w:val="009968E7"/>
    <w:rsid w:val="009A0A11"/>
    <w:rsid w:val="009A482D"/>
    <w:rsid w:val="009A6A58"/>
    <w:rsid w:val="009A7D27"/>
    <w:rsid w:val="009B6379"/>
    <w:rsid w:val="009C55F6"/>
    <w:rsid w:val="009D15C5"/>
    <w:rsid w:val="009D22CD"/>
    <w:rsid w:val="009D282F"/>
    <w:rsid w:val="009D3A38"/>
    <w:rsid w:val="009D4ABD"/>
    <w:rsid w:val="009D4DDC"/>
    <w:rsid w:val="009E406C"/>
    <w:rsid w:val="009F686F"/>
    <w:rsid w:val="009F6E51"/>
    <w:rsid w:val="009F7DBF"/>
    <w:rsid w:val="00A008A2"/>
    <w:rsid w:val="00A033DF"/>
    <w:rsid w:val="00A0466E"/>
    <w:rsid w:val="00A06E56"/>
    <w:rsid w:val="00A07111"/>
    <w:rsid w:val="00A11201"/>
    <w:rsid w:val="00A157D4"/>
    <w:rsid w:val="00A206AE"/>
    <w:rsid w:val="00A25380"/>
    <w:rsid w:val="00A277E5"/>
    <w:rsid w:val="00A27B50"/>
    <w:rsid w:val="00A27EF7"/>
    <w:rsid w:val="00A33D53"/>
    <w:rsid w:val="00A33E41"/>
    <w:rsid w:val="00A37166"/>
    <w:rsid w:val="00A40563"/>
    <w:rsid w:val="00A40D5B"/>
    <w:rsid w:val="00A42362"/>
    <w:rsid w:val="00A43529"/>
    <w:rsid w:val="00A47AF8"/>
    <w:rsid w:val="00A5006A"/>
    <w:rsid w:val="00A50131"/>
    <w:rsid w:val="00A508F0"/>
    <w:rsid w:val="00A516FC"/>
    <w:rsid w:val="00A5430E"/>
    <w:rsid w:val="00A573DD"/>
    <w:rsid w:val="00A64576"/>
    <w:rsid w:val="00A66270"/>
    <w:rsid w:val="00A6747F"/>
    <w:rsid w:val="00A702CD"/>
    <w:rsid w:val="00A727FC"/>
    <w:rsid w:val="00A745C1"/>
    <w:rsid w:val="00A76CBC"/>
    <w:rsid w:val="00A77903"/>
    <w:rsid w:val="00A84C59"/>
    <w:rsid w:val="00A91EAA"/>
    <w:rsid w:val="00A92B34"/>
    <w:rsid w:val="00A935E0"/>
    <w:rsid w:val="00A9695D"/>
    <w:rsid w:val="00AA2356"/>
    <w:rsid w:val="00AA52D4"/>
    <w:rsid w:val="00AA580E"/>
    <w:rsid w:val="00AA66DD"/>
    <w:rsid w:val="00AA71D3"/>
    <w:rsid w:val="00AB6681"/>
    <w:rsid w:val="00AC4A94"/>
    <w:rsid w:val="00AC754D"/>
    <w:rsid w:val="00AD0447"/>
    <w:rsid w:val="00AD2A9D"/>
    <w:rsid w:val="00AD5129"/>
    <w:rsid w:val="00AE01BA"/>
    <w:rsid w:val="00AE64E5"/>
    <w:rsid w:val="00AF56EA"/>
    <w:rsid w:val="00B00144"/>
    <w:rsid w:val="00B018AE"/>
    <w:rsid w:val="00B052D9"/>
    <w:rsid w:val="00B12FE4"/>
    <w:rsid w:val="00B1373F"/>
    <w:rsid w:val="00B14EF1"/>
    <w:rsid w:val="00B1527E"/>
    <w:rsid w:val="00B15CB5"/>
    <w:rsid w:val="00B2421F"/>
    <w:rsid w:val="00B272B9"/>
    <w:rsid w:val="00B31148"/>
    <w:rsid w:val="00B42248"/>
    <w:rsid w:val="00B46419"/>
    <w:rsid w:val="00B46B48"/>
    <w:rsid w:val="00B4745E"/>
    <w:rsid w:val="00B47B55"/>
    <w:rsid w:val="00B506A8"/>
    <w:rsid w:val="00B51E54"/>
    <w:rsid w:val="00B56ACF"/>
    <w:rsid w:val="00B579D0"/>
    <w:rsid w:val="00B63E31"/>
    <w:rsid w:val="00B6659F"/>
    <w:rsid w:val="00B711E5"/>
    <w:rsid w:val="00B86AC1"/>
    <w:rsid w:val="00B86FF8"/>
    <w:rsid w:val="00BA2DF7"/>
    <w:rsid w:val="00BA3835"/>
    <w:rsid w:val="00BA6896"/>
    <w:rsid w:val="00BA7DD2"/>
    <w:rsid w:val="00BC148E"/>
    <w:rsid w:val="00BC3FE5"/>
    <w:rsid w:val="00BC6D40"/>
    <w:rsid w:val="00BD2FCB"/>
    <w:rsid w:val="00BD5920"/>
    <w:rsid w:val="00BD75B2"/>
    <w:rsid w:val="00BE0183"/>
    <w:rsid w:val="00BE2ED5"/>
    <w:rsid w:val="00BF1A61"/>
    <w:rsid w:val="00BF2E47"/>
    <w:rsid w:val="00BF5F60"/>
    <w:rsid w:val="00BF65DD"/>
    <w:rsid w:val="00C070A1"/>
    <w:rsid w:val="00C078EA"/>
    <w:rsid w:val="00C1021F"/>
    <w:rsid w:val="00C15FBA"/>
    <w:rsid w:val="00C17614"/>
    <w:rsid w:val="00C205DD"/>
    <w:rsid w:val="00C22910"/>
    <w:rsid w:val="00C25208"/>
    <w:rsid w:val="00C26A05"/>
    <w:rsid w:val="00C362A3"/>
    <w:rsid w:val="00C36C1D"/>
    <w:rsid w:val="00C458F4"/>
    <w:rsid w:val="00C52289"/>
    <w:rsid w:val="00C60274"/>
    <w:rsid w:val="00C605C5"/>
    <w:rsid w:val="00C660C3"/>
    <w:rsid w:val="00C72E32"/>
    <w:rsid w:val="00C7643F"/>
    <w:rsid w:val="00C9272E"/>
    <w:rsid w:val="00C94704"/>
    <w:rsid w:val="00C9492F"/>
    <w:rsid w:val="00C94BF6"/>
    <w:rsid w:val="00C97553"/>
    <w:rsid w:val="00CA1B28"/>
    <w:rsid w:val="00CB43A3"/>
    <w:rsid w:val="00CC0788"/>
    <w:rsid w:val="00CC1896"/>
    <w:rsid w:val="00CC38A4"/>
    <w:rsid w:val="00CC5F4D"/>
    <w:rsid w:val="00CC6352"/>
    <w:rsid w:val="00CC7A37"/>
    <w:rsid w:val="00CC7D35"/>
    <w:rsid w:val="00CD07B3"/>
    <w:rsid w:val="00CD1468"/>
    <w:rsid w:val="00CD17AD"/>
    <w:rsid w:val="00CD2A2B"/>
    <w:rsid w:val="00CD2A48"/>
    <w:rsid w:val="00CD5BFC"/>
    <w:rsid w:val="00CE150C"/>
    <w:rsid w:val="00CE7CBC"/>
    <w:rsid w:val="00CF09D8"/>
    <w:rsid w:val="00CF6AA1"/>
    <w:rsid w:val="00CF6AAA"/>
    <w:rsid w:val="00D01E4B"/>
    <w:rsid w:val="00D02C74"/>
    <w:rsid w:val="00D0596B"/>
    <w:rsid w:val="00D074EA"/>
    <w:rsid w:val="00D12566"/>
    <w:rsid w:val="00D208EA"/>
    <w:rsid w:val="00D21AEF"/>
    <w:rsid w:val="00D21ED1"/>
    <w:rsid w:val="00D2651E"/>
    <w:rsid w:val="00D363A6"/>
    <w:rsid w:val="00D40533"/>
    <w:rsid w:val="00D45213"/>
    <w:rsid w:val="00D46D49"/>
    <w:rsid w:val="00D46D75"/>
    <w:rsid w:val="00D51832"/>
    <w:rsid w:val="00D52924"/>
    <w:rsid w:val="00D5378E"/>
    <w:rsid w:val="00D538EF"/>
    <w:rsid w:val="00D54697"/>
    <w:rsid w:val="00D55A7D"/>
    <w:rsid w:val="00D55F44"/>
    <w:rsid w:val="00D56773"/>
    <w:rsid w:val="00D63350"/>
    <w:rsid w:val="00D667D2"/>
    <w:rsid w:val="00D7015E"/>
    <w:rsid w:val="00D71016"/>
    <w:rsid w:val="00D75169"/>
    <w:rsid w:val="00D771FE"/>
    <w:rsid w:val="00D77C2B"/>
    <w:rsid w:val="00D81F5D"/>
    <w:rsid w:val="00D83E1F"/>
    <w:rsid w:val="00D84B6D"/>
    <w:rsid w:val="00D9113C"/>
    <w:rsid w:val="00D9720C"/>
    <w:rsid w:val="00DA4943"/>
    <w:rsid w:val="00DB223D"/>
    <w:rsid w:val="00DC3973"/>
    <w:rsid w:val="00DD2D03"/>
    <w:rsid w:val="00DE4250"/>
    <w:rsid w:val="00DE4631"/>
    <w:rsid w:val="00DE46D6"/>
    <w:rsid w:val="00DF3A9E"/>
    <w:rsid w:val="00DF6A20"/>
    <w:rsid w:val="00DF7631"/>
    <w:rsid w:val="00DF77A8"/>
    <w:rsid w:val="00E0134E"/>
    <w:rsid w:val="00E05D73"/>
    <w:rsid w:val="00E118A6"/>
    <w:rsid w:val="00E11DF3"/>
    <w:rsid w:val="00E13C85"/>
    <w:rsid w:val="00E24995"/>
    <w:rsid w:val="00E2637C"/>
    <w:rsid w:val="00E2710D"/>
    <w:rsid w:val="00E311CB"/>
    <w:rsid w:val="00E34634"/>
    <w:rsid w:val="00E36025"/>
    <w:rsid w:val="00E373A7"/>
    <w:rsid w:val="00E51362"/>
    <w:rsid w:val="00E535AB"/>
    <w:rsid w:val="00E53A3C"/>
    <w:rsid w:val="00E57AD8"/>
    <w:rsid w:val="00E60AD2"/>
    <w:rsid w:val="00E62B55"/>
    <w:rsid w:val="00E6495F"/>
    <w:rsid w:val="00E64FF9"/>
    <w:rsid w:val="00E7228A"/>
    <w:rsid w:val="00E73C32"/>
    <w:rsid w:val="00E76146"/>
    <w:rsid w:val="00E845A7"/>
    <w:rsid w:val="00E85AD0"/>
    <w:rsid w:val="00EA3403"/>
    <w:rsid w:val="00EA5538"/>
    <w:rsid w:val="00EB1CB8"/>
    <w:rsid w:val="00EB740E"/>
    <w:rsid w:val="00EC11EF"/>
    <w:rsid w:val="00EC21CB"/>
    <w:rsid w:val="00EC2226"/>
    <w:rsid w:val="00EC3CFF"/>
    <w:rsid w:val="00EC5E81"/>
    <w:rsid w:val="00ED03E3"/>
    <w:rsid w:val="00ED0564"/>
    <w:rsid w:val="00ED0729"/>
    <w:rsid w:val="00ED3966"/>
    <w:rsid w:val="00ED5AA1"/>
    <w:rsid w:val="00ED5E4A"/>
    <w:rsid w:val="00EE105F"/>
    <w:rsid w:val="00EE6973"/>
    <w:rsid w:val="00EE711D"/>
    <w:rsid w:val="00EF151E"/>
    <w:rsid w:val="00EF69A6"/>
    <w:rsid w:val="00EF7C5A"/>
    <w:rsid w:val="00F01154"/>
    <w:rsid w:val="00F1377A"/>
    <w:rsid w:val="00F16A31"/>
    <w:rsid w:val="00F16CC3"/>
    <w:rsid w:val="00F17A1C"/>
    <w:rsid w:val="00F22886"/>
    <w:rsid w:val="00F2657C"/>
    <w:rsid w:val="00F3179D"/>
    <w:rsid w:val="00F31902"/>
    <w:rsid w:val="00F31A5C"/>
    <w:rsid w:val="00F328AE"/>
    <w:rsid w:val="00F34DAB"/>
    <w:rsid w:val="00F4283B"/>
    <w:rsid w:val="00F42EEA"/>
    <w:rsid w:val="00F4318A"/>
    <w:rsid w:val="00F4350D"/>
    <w:rsid w:val="00F452D3"/>
    <w:rsid w:val="00F456E4"/>
    <w:rsid w:val="00F5052C"/>
    <w:rsid w:val="00F50DB6"/>
    <w:rsid w:val="00F5185D"/>
    <w:rsid w:val="00F5351D"/>
    <w:rsid w:val="00F553AA"/>
    <w:rsid w:val="00F60110"/>
    <w:rsid w:val="00F64973"/>
    <w:rsid w:val="00F70E73"/>
    <w:rsid w:val="00F74A0C"/>
    <w:rsid w:val="00F813C4"/>
    <w:rsid w:val="00F831FB"/>
    <w:rsid w:val="00F87A0C"/>
    <w:rsid w:val="00F96637"/>
    <w:rsid w:val="00FA1373"/>
    <w:rsid w:val="00FB27C6"/>
    <w:rsid w:val="00FB3909"/>
    <w:rsid w:val="00FB437F"/>
    <w:rsid w:val="00FC0575"/>
    <w:rsid w:val="00FC08CB"/>
    <w:rsid w:val="00FC1DFB"/>
    <w:rsid w:val="00FC608A"/>
    <w:rsid w:val="00FD33AE"/>
    <w:rsid w:val="00FD383C"/>
    <w:rsid w:val="00FD4AD4"/>
    <w:rsid w:val="00FE2627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4F0761"/>
    <w:rPr>
      <w:b/>
      <w:bCs/>
    </w:rPr>
  </w:style>
  <w:style w:type="character" w:styleId="Hervorhebung">
    <w:name w:val="Emphasis"/>
    <w:basedOn w:val="Absatz-Standardschriftart"/>
    <w:uiPriority w:val="20"/>
    <w:qFormat/>
    <w:rsid w:val="00833E78"/>
    <w:rPr>
      <w:i/>
      <w:iCs/>
    </w:rPr>
  </w:style>
  <w:style w:type="paragraph" w:customStyle="1" w:styleId="Arial">
    <w:name w:val="Arial"/>
    <w:basedOn w:val="Standard"/>
    <w:qFormat/>
    <w:rsid w:val="003C5F57"/>
    <w:rPr>
      <w:rFonts w:ascii="Times New Roman" w:hAnsi="Times New Roman"/>
      <w:color w:val="00000A"/>
      <w:szCs w:val="24"/>
    </w:rPr>
  </w:style>
  <w:style w:type="paragraph" w:customStyle="1" w:styleId="Default">
    <w:name w:val="Default"/>
    <w:rsid w:val="003C5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89703-348B-4EB7-B5B8-0356F9D1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5</Pages>
  <Words>641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Megatrends wecken neue Bedürfnisse - Hettich liefert zukunftsfähige Lösungen</vt:lpstr>
    </vt:vector>
  </TitlesOfParts>
  <Company>.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Megatrends wecken neue Bedürfnisse - Hettich liefert zukunftsfähige Lösungen</dc:title>
  <dc:creator>Anke Wöhler</dc:creator>
  <cp:lastModifiedBy>Anke Wöhler</cp:lastModifiedBy>
  <cp:revision>78</cp:revision>
  <cp:lastPrinted>2020-01-27T07:15:00Z</cp:lastPrinted>
  <dcterms:created xsi:type="dcterms:W3CDTF">2020-01-27T07:07:00Z</dcterms:created>
  <dcterms:modified xsi:type="dcterms:W3CDTF">2020-02-06T13:30:00Z</dcterms:modified>
</cp:coreProperties>
</file>