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DA0" w:rsidRPr="00791A11" w:rsidRDefault="00035DA0" w:rsidP="00035DA0">
      <w:pPr>
        <w:pStyle w:val="Arial"/>
        <w:spacing w:line="360" w:lineRule="auto"/>
        <w:rPr>
          <w:rFonts w:ascii="Arial" w:hAnsi="Arial" w:cs="Arial"/>
          <w:b/>
          <w:color w:val="auto"/>
        </w:rPr>
      </w:pPr>
      <w:r>
        <w:rPr>
          <w:b/>
          <w:color w:val="auto"/>
        </w:rPr>
        <w:t>Quadro Compact（クアドロコンパクト）</w:t>
      </w:r>
      <w:bookmarkStart w:id="0" w:name="_GoBack"/>
      <w:bookmarkEnd w:id="0"/>
      <w:r>
        <w:rPr>
          <w:b/>
          <w:color w:val="auto"/>
        </w:rPr>
        <w:br/>
        <w:t>冷蔵庫の新しいコンフォートゾーンに</w:t>
      </w:r>
      <w:r>
        <w:rPr>
          <w:b/>
          <w:color w:val="auto"/>
        </w:rPr>
        <w:br/>
      </w:r>
    </w:p>
    <w:p w:rsidR="000F089D" w:rsidRPr="00031ABB" w:rsidRDefault="00640877" w:rsidP="008338B7">
      <w:pPr>
        <w:pStyle w:val="Arial"/>
        <w:spacing w:line="360" w:lineRule="auto"/>
        <w:rPr>
          <w:rFonts w:ascii="Arial" w:hAnsi="Arial" w:cs="Arial"/>
          <w:b/>
          <w:color w:val="auto"/>
          <w:shd w:val="clear" w:color="auto" w:fill="FFFFFF"/>
        </w:rPr>
      </w:pPr>
      <w:r>
        <w:rPr>
          <w:b/>
          <w:color w:val="auto"/>
        </w:rPr>
        <w:t>現代において、冷蔵庫は食品を保存するという特別な家電ではなくなりました。ユーザーにとって、使い勝手の良い機能が、日々の家事をより効率的にさせます。これは、私達ヘティヒが冷蔵庫業界のイノベーティブなソリューションのプロバイダーとして取り組んでいる分野です。あるメーカー様は、現在私達のクアドロコンパクトを採用しています：野菜引き出し用のフルエクステンションレールが、新しい形で今までになかった驚きを与えています。人間工学的により良いインテリジェンスな機能、一目でストックを把握できて、すっと取り出すことを可能にしました。</w:t>
      </w:r>
    </w:p>
    <w:p w:rsidR="00390EB7" w:rsidRPr="00031ABB" w:rsidRDefault="00390EB7" w:rsidP="00FA03CA">
      <w:pPr>
        <w:spacing w:line="360" w:lineRule="auto"/>
        <w:rPr>
          <w:rFonts w:cs="Arial"/>
          <w:color w:val="auto"/>
          <w:szCs w:val="24"/>
          <w:shd w:val="clear" w:color="auto" w:fill="FFFFFF"/>
        </w:rPr>
      </w:pPr>
    </w:p>
    <w:p w:rsidR="00031ABB" w:rsidRPr="00574360" w:rsidRDefault="00083CA3" w:rsidP="00031ABB">
      <w:pPr>
        <w:pStyle w:val="Arial"/>
        <w:spacing w:line="360" w:lineRule="auto"/>
        <w:rPr>
          <w:rFonts w:ascii="Arial" w:hAnsi="Arial" w:cs="Arial"/>
          <w:color w:val="auto"/>
        </w:rPr>
      </w:pPr>
      <w:r>
        <w:rPr>
          <w:color w:val="auto"/>
        </w:rPr>
        <w:t>クアドロコンパクトは、冷蔵庫の引き出しサイズに合わせて、耐荷重20、40、60、80㎏と幅広く対応します―大小にかかわらずどんな野菜室の引き出しにも。ヘティヒのフルエクステンションレールは、スムーズで静かなランニング、安定感を実感いただけます。加えて、サイレントシステムが完全なクローズ機能をコントロールします。このクアドロコンパクトシリーズで野菜室引き出しに最高のパフォーマンスを与えることができるのです。結果的に、家事を楽にさせるお手伝いにつながるでしょう。</w:t>
      </w:r>
    </w:p>
    <w:p w:rsidR="00083CA3" w:rsidRPr="00031ABB" w:rsidRDefault="00083CA3" w:rsidP="00083CA3">
      <w:pPr>
        <w:spacing w:line="360" w:lineRule="auto"/>
        <w:rPr>
          <w:rFonts w:cs="Arial"/>
          <w:color w:val="auto"/>
          <w:szCs w:val="24"/>
        </w:rPr>
      </w:pPr>
    </w:p>
    <w:p w:rsidR="009C220C" w:rsidRPr="00031ABB" w:rsidRDefault="00B06AA7" w:rsidP="009C220C">
      <w:pPr>
        <w:pStyle w:val="Arial"/>
        <w:spacing w:line="360" w:lineRule="auto"/>
        <w:rPr>
          <w:rFonts w:ascii="Arial" w:hAnsi="Arial" w:cs="Arial"/>
          <w:b/>
          <w:color w:val="auto"/>
        </w:rPr>
      </w:pPr>
      <w:r>
        <w:rPr>
          <w:b/>
          <w:color w:val="auto"/>
        </w:rPr>
        <w:t>完璧なシンクロ機能：パラレルシステム</w:t>
      </w:r>
    </w:p>
    <w:p w:rsidR="00A045FE" w:rsidRPr="00791A11" w:rsidRDefault="00080B19" w:rsidP="009C220C">
      <w:pPr>
        <w:pStyle w:val="Arial"/>
        <w:spacing w:line="360" w:lineRule="auto"/>
        <w:rPr>
          <w:rFonts w:ascii="Arial" w:hAnsi="Arial" w:cs="Arial"/>
          <w:color w:val="auto"/>
        </w:rPr>
      </w:pPr>
      <w:r>
        <w:rPr>
          <w:color w:val="auto"/>
        </w:rPr>
        <w:t>クアドロコンパクトのパラレルシステムは、大きなサイズの引き出しの使い勝手を良くします。特大の引き出しでも楽に動かせます―軽く指先で扉を開閉するだけ。ヘティヒのパラレルシステムは、表には見せずに完璧なシンクロ機能を発揮します。ワイヤー</w:t>
      </w:r>
      <w:r>
        <w:rPr>
          <w:color w:val="auto"/>
        </w:rPr>
        <w:lastRenderedPageBreak/>
        <w:t xml:space="preserve">ケーブルを利用したシステムが、安定性とスムーズなランニングをアシストします。汚れや霜に対する効果的なプロテクションを、パラレルシステムが現在実証しています：幅や奥行が広い野菜室でも、やさしく、スムーズに、そして静かに開け閉めできます。そして、軽く引き出しを開けた後には、オーバーエクステンションレールの場合、ストック状態を一目で確認できます。    </w:t>
      </w:r>
    </w:p>
    <w:p w:rsidR="009C220C" w:rsidRPr="00791A11" w:rsidRDefault="009C220C" w:rsidP="009C220C">
      <w:pPr>
        <w:pStyle w:val="Arial"/>
        <w:spacing w:line="360" w:lineRule="auto"/>
        <w:rPr>
          <w:rFonts w:ascii="Arial" w:hAnsi="Arial" w:cs="Arial"/>
          <w:color w:val="auto"/>
        </w:rPr>
      </w:pPr>
    </w:p>
    <w:p w:rsidR="000813AA" w:rsidRPr="00791A11" w:rsidRDefault="0024316A" w:rsidP="009C220C">
      <w:pPr>
        <w:pStyle w:val="Arial"/>
        <w:spacing w:line="360" w:lineRule="auto"/>
        <w:rPr>
          <w:rFonts w:ascii="Arial" w:hAnsi="Arial" w:cs="Arial"/>
          <w:b/>
          <w:color w:val="auto"/>
        </w:rPr>
      </w:pPr>
      <w:r>
        <w:rPr>
          <w:b/>
          <w:color w:val="auto"/>
        </w:rPr>
        <w:t>簡単に取り外し：使いたい場所に野菜室を</w:t>
      </w:r>
    </w:p>
    <w:p w:rsidR="00A8205E" w:rsidRPr="00791A11" w:rsidRDefault="000A063D" w:rsidP="00A8205E">
      <w:pPr>
        <w:pStyle w:val="Arial"/>
        <w:spacing w:line="360" w:lineRule="auto"/>
        <w:rPr>
          <w:rFonts w:ascii="Arial" w:hAnsi="Arial" w:cs="Arial"/>
          <w:color w:val="auto"/>
        </w:rPr>
      </w:pPr>
      <w:r>
        <w:rPr>
          <w:color w:val="auto"/>
        </w:rPr>
        <w:t xml:space="preserve">言うまでもなく、ヘティヒは、効率を重視して、集約を好む業務用厨房に対してもソリューションを持っています：クアドロコンパクトレールのフロントコネクションのキャッチをリリースできるメカニズムを利用して、野菜室の引き出しを冷蔵庫から取り外して、そのままキッチンの別の作業スペースに移すことを可能にしました。すべての食材を作業したい場所で調理することができます。－野菜を刻む作業を中断しないでOK！便利なリリースメカニズムはクアドロコンパクト FE 20 と FE40レールが対象です。 </w:t>
      </w:r>
    </w:p>
    <w:p w:rsidR="009C220C" w:rsidRPr="00791A11" w:rsidRDefault="009C220C" w:rsidP="009C220C">
      <w:pPr>
        <w:pStyle w:val="Arial"/>
        <w:spacing w:line="360" w:lineRule="auto"/>
        <w:rPr>
          <w:rFonts w:ascii="Arial" w:hAnsi="Arial" w:cs="Arial"/>
          <w:color w:val="auto"/>
        </w:rPr>
      </w:pPr>
    </w:p>
    <w:p w:rsidR="001261E3" w:rsidRPr="00791A11" w:rsidRDefault="0071183C" w:rsidP="009C220C">
      <w:pPr>
        <w:pStyle w:val="Arial"/>
        <w:spacing w:line="360" w:lineRule="auto"/>
        <w:rPr>
          <w:rFonts w:ascii="Arial" w:hAnsi="Arial" w:cs="Arial"/>
          <w:color w:val="auto"/>
        </w:rPr>
      </w:pPr>
      <w:r>
        <w:rPr>
          <w:b/>
          <w:color w:val="auto"/>
        </w:rPr>
        <w:t>収納量を増やすDuo：クアドロコンパクト2 in a line</w:t>
      </w:r>
    </w:p>
    <w:p w:rsidR="0009099E" w:rsidRPr="00791A11" w:rsidRDefault="00CF42EC" w:rsidP="009C220C">
      <w:pPr>
        <w:pStyle w:val="Arial"/>
        <w:spacing w:line="360" w:lineRule="auto"/>
        <w:rPr>
          <w:rFonts w:ascii="Arial" w:hAnsi="Arial" w:cs="Arial"/>
          <w:color w:val="auto"/>
        </w:rPr>
      </w:pPr>
      <w:r>
        <w:rPr>
          <w:color w:val="auto"/>
        </w:rPr>
        <w:t xml:space="preserve">キッチンプランニングに新しいクールなアイデアを：昔ながらのハンドル付きの冷蔵庫に代って、引き出し仕様は、キッチンのカウンター下に納めることができます。クアドロコンパクト2 in a lineの画期的なシステムが、保存スペースを最大限活用：扉を引き出すと手前に一つ目の引き箱を動かし、同時に奥下から二つ目の引き箱を上昇させて、全てのストックから簡単に目的の食材を取りだすことを可能にします。 </w:t>
      </w:r>
    </w:p>
    <w:p w:rsidR="00824523" w:rsidRPr="00791A11" w:rsidRDefault="00824523" w:rsidP="00FF6BE8">
      <w:pPr>
        <w:pStyle w:val="Arial"/>
        <w:spacing w:line="360" w:lineRule="auto"/>
        <w:rPr>
          <w:rFonts w:ascii="Arial" w:hAnsi="Arial" w:cs="Arial"/>
          <w:b/>
          <w:color w:val="auto"/>
          <w:shd w:val="clear" w:color="auto" w:fill="FFFFFF"/>
        </w:rPr>
      </w:pPr>
    </w:p>
    <w:p w:rsidR="00D10D50" w:rsidRDefault="00D10D50" w:rsidP="000B7941">
      <w:pPr>
        <w:pStyle w:val="Arial"/>
        <w:spacing w:line="360" w:lineRule="auto"/>
        <w:rPr>
          <w:b/>
          <w:color w:val="auto"/>
        </w:rPr>
      </w:pPr>
    </w:p>
    <w:p w:rsidR="000B7941" w:rsidRPr="00791A11" w:rsidRDefault="00E11D2F" w:rsidP="000B7941">
      <w:pPr>
        <w:pStyle w:val="Arial"/>
        <w:spacing w:line="360" w:lineRule="auto"/>
        <w:rPr>
          <w:rFonts w:ascii="Arial" w:hAnsi="Arial" w:cs="Arial"/>
          <w:b/>
          <w:color w:val="auto"/>
        </w:rPr>
      </w:pPr>
      <w:r>
        <w:rPr>
          <w:b/>
          <w:color w:val="auto"/>
        </w:rPr>
        <w:lastRenderedPageBreak/>
        <w:t>エレガントな仕上がり：ワインセラーとの調和</w:t>
      </w:r>
    </w:p>
    <w:p w:rsidR="000B7941" w:rsidRDefault="00850737" w:rsidP="000D5DD5">
      <w:pPr>
        <w:pStyle w:val="Arial"/>
        <w:spacing w:line="360" w:lineRule="auto"/>
        <w:rPr>
          <w:rFonts w:ascii="Arial" w:hAnsi="Arial" w:cs="Arial"/>
          <w:color w:val="auto"/>
        </w:rPr>
      </w:pPr>
      <w:r>
        <w:rPr>
          <w:color w:val="auto"/>
        </w:rPr>
        <w:t>ワインの愛好家の方々は、ボトルの適切な保存方法や温度管理におのおの最善を尽くされています。また、ワインセラーを持たない方たちがワイン用の冷蔵庫を吟味するでしょう。クアドロコンパクトは、ここでも登場します：見栄えの良いダーク調の仕上がり、やさしくスムーズな動きでサイレントシステムやステイクローズなどのオプション機能を備えています。クアドロコンパクトFE 20レールは、手軽にワインラック引き出しを作り上げます。Cheers！</w:t>
      </w:r>
    </w:p>
    <w:p w:rsidR="003D4A6C" w:rsidRPr="00791A11" w:rsidRDefault="003D4A6C" w:rsidP="000D5DD5">
      <w:pPr>
        <w:pStyle w:val="Arial"/>
        <w:spacing w:line="360" w:lineRule="auto"/>
        <w:rPr>
          <w:rFonts w:ascii="Arial" w:hAnsi="Arial" w:cs="Arial"/>
          <w:b/>
          <w:color w:val="auto"/>
          <w:shd w:val="clear" w:color="auto" w:fill="FFFFFF"/>
        </w:rPr>
      </w:pPr>
    </w:p>
    <w:p w:rsidR="00664555" w:rsidRPr="00791A11" w:rsidRDefault="00664555" w:rsidP="00664555">
      <w:pPr>
        <w:spacing w:line="360" w:lineRule="auto"/>
        <w:rPr>
          <w:color w:val="auto"/>
        </w:rPr>
      </w:pPr>
      <w:r>
        <w:rPr>
          <w:color w:val="auto"/>
        </w:rPr>
        <w:t>以下の写真はwww.hettich.comの”プレスリリース”からダウンロードしていただけます。 :</w:t>
      </w:r>
    </w:p>
    <w:p w:rsidR="00554CF6" w:rsidRDefault="00554CF6" w:rsidP="00FF6BE8">
      <w:pPr>
        <w:pStyle w:val="Arial"/>
        <w:spacing w:line="360" w:lineRule="auto"/>
        <w:rPr>
          <w:rFonts w:ascii="Arial" w:hAnsi="Arial" w:cs="Arial"/>
          <w:b/>
          <w:color w:val="auto"/>
          <w:shd w:val="clear" w:color="auto" w:fill="FFFFFF"/>
        </w:rPr>
      </w:pPr>
      <w:r>
        <w:rPr>
          <w:rFonts w:ascii="Arial" w:hAnsi="Arial" w:cs="Arial"/>
          <w:b/>
          <w:noProof/>
          <w:color w:val="auto"/>
          <w:shd w:val="clear" w:color="auto" w:fill="FFFFFF"/>
          <w:lang w:val="de-DE" w:eastAsia="de-DE"/>
        </w:rPr>
        <w:drawing>
          <wp:inline distT="0" distB="0" distL="0" distR="0">
            <wp:extent cx="1587546" cy="114641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88_a.jpg"/>
                    <pic:cNvPicPr/>
                  </pic:nvPicPr>
                  <pic:blipFill>
                    <a:blip r:embed="rId7" cstate="email">
                      <a:extLst>
                        <a:ext uri="{28A0092B-C50C-407E-A947-70E740481C1C}">
                          <a14:useLocalDpi xmlns:a14="http://schemas.microsoft.com/office/drawing/2010/main"/>
                        </a:ext>
                      </a:extLst>
                    </a:blip>
                    <a:stretch>
                      <a:fillRect/>
                    </a:stretch>
                  </pic:blipFill>
                  <pic:spPr>
                    <a:xfrm>
                      <a:off x="0" y="0"/>
                      <a:ext cx="1601603" cy="1156563"/>
                    </a:xfrm>
                    <a:prstGeom prst="rect">
                      <a:avLst/>
                    </a:prstGeom>
                  </pic:spPr>
                </pic:pic>
              </a:graphicData>
            </a:graphic>
          </wp:inline>
        </w:drawing>
      </w:r>
    </w:p>
    <w:p w:rsidR="00664555" w:rsidRPr="00382B4E" w:rsidRDefault="00664555" w:rsidP="00FF6BE8">
      <w:pPr>
        <w:pStyle w:val="Arial"/>
        <w:spacing w:line="360" w:lineRule="auto"/>
        <w:rPr>
          <w:rFonts w:ascii="Arial" w:hAnsi="Arial" w:cs="Arial"/>
          <w:b/>
          <w:color w:val="auto"/>
          <w:shd w:val="clear" w:color="auto" w:fill="FFFFFF"/>
        </w:rPr>
      </w:pPr>
      <w:r>
        <w:rPr>
          <w:rFonts w:ascii="Arial" w:hAnsi="Arial" w:cs="Arial"/>
          <w:b/>
          <w:color w:val="auto"/>
          <w:shd w:val="clear" w:color="auto" w:fill="FFFFFF"/>
        </w:rPr>
        <w:t>P88_a</w:t>
      </w:r>
    </w:p>
    <w:p w:rsidR="00664555" w:rsidRDefault="005D3570" w:rsidP="00664555">
      <w:pPr>
        <w:pStyle w:val="Arial"/>
        <w:spacing w:line="360" w:lineRule="auto"/>
        <w:rPr>
          <w:color w:val="auto"/>
          <w:shd w:val="clear" w:color="auto" w:fill="FFFFFF"/>
        </w:rPr>
      </w:pPr>
      <w:r>
        <w:rPr>
          <w:color w:val="auto"/>
        </w:rPr>
        <w:t>クアドロコンパクトレールのフロントコネクションのキャッチをリリースできるメカニズムを利用して、野菜室の引き出しを冷蔵庫から取り外して、そのままキッチンの別の作業スペースに移すことを可能にしました。</w:t>
      </w:r>
      <w:r>
        <w:rPr>
          <w:color w:val="auto"/>
          <w:shd w:val="clear" w:color="auto" w:fill="FFFFFF"/>
        </w:rPr>
        <w:t>写真：ヘティヒ</w:t>
      </w:r>
    </w:p>
    <w:p w:rsidR="00D10D50" w:rsidRDefault="00D10D50" w:rsidP="00664555">
      <w:pPr>
        <w:pStyle w:val="Arial"/>
        <w:spacing w:line="360" w:lineRule="auto"/>
        <w:rPr>
          <w:color w:val="auto"/>
          <w:shd w:val="clear" w:color="auto" w:fill="FFFFFF"/>
        </w:rPr>
      </w:pPr>
    </w:p>
    <w:p w:rsidR="00D10D50" w:rsidRDefault="00D10D50" w:rsidP="00664555">
      <w:pPr>
        <w:pStyle w:val="Arial"/>
        <w:spacing w:line="360" w:lineRule="auto"/>
        <w:rPr>
          <w:color w:val="auto"/>
          <w:shd w:val="clear" w:color="auto" w:fill="FFFFFF"/>
        </w:rPr>
      </w:pPr>
    </w:p>
    <w:p w:rsidR="00D10D50" w:rsidRPr="00791A11" w:rsidRDefault="00D10D50" w:rsidP="00664555">
      <w:pPr>
        <w:pStyle w:val="Arial"/>
        <w:spacing w:line="360" w:lineRule="auto"/>
        <w:rPr>
          <w:rFonts w:ascii="Arial" w:hAnsi="Arial" w:cs="Arial"/>
          <w:b/>
          <w:color w:val="auto"/>
          <w:shd w:val="clear" w:color="auto" w:fill="FFFFFF"/>
        </w:rPr>
      </w:pPr>
    </w:p>
    <w:p w:rsidR="00664555" w:rsidRPr="00791A11" w:rsidRDefault="00554CF6" w:rsidP="00FF6BE8">
      <w:pPr>
        <w:pStyle w:val="Arial"/>
        <w:spacing w:line="360" w:lineRule="auto"/>
        <w:rPr>
          <w:rFonts w:ascii="Arial" w:hAnsi="Arial" w:cs="Arial"/>
          <w:b/>
          <w:color w:val="auto"/>
          <w:shd w:val="clear" w:color="auto" w:fill="FFFFFF"/>
        </w:rPr>
      </w:pPr>
      <w:r>
        <w:rPr>
          <w:rFonts w:ascii="Arial" w:hAnsi="Arial" w:cs="Arial"/>
          <w:b/>
          <w:noProof/>
          <w:color w:val="auto"/>
          <w:shd w:val="clear" w:color="auto" w:fill="FFFFFF"/>
          <w:lang w:val="de-DE" w:eastAsia="de-DE"/>
        </w:rPr>
        <w:lastRenderedPageBreak/>
        <w:drawing>
          <wp:inline distT="0" distB="0" distL="0" distR="0">
            <wp:extent cx="1540478" cy="1112421"/>
            <wp:effectExtent l="0" t="0" r="317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88_b.jpg"/>
                    <pic:cNvPicPr/>
                  </pic:nvPicPr>
                  <pic:blipFill>
                    <a:blip r:embed="rId8" cstate="email">
                      <a:extLst>
                        <a:ext uri="{28A0092B-C50C-407E-A947-70E740481C1C}">
                          <a14:useLocalDpi xmlns:a14="http://schemas.microsoft.com/office/drawing/2010/main"/>
                        </a:ext>
                      </a:extLst>
                    </a:blip>
                    <a:stretch>
                      <a:fillRect/>
                    </a:stretch>
                  </pic:blipFill>
                  <pic:spPr>
                    <a:xfrm>
                      <a:off x="0" y="0"/>
                      <a:ext cx="1593473" cy="1150690"/>
                    </a:xfrm>
                    <a:prstGeom prst="rect">
                      <a:avLst/>
                    </a:prstGeom>
                  </pic:spPr>
                </pic:pic>
              </a:graphicData>
            </a:graphic>
          </wp:inline>
        </w:drawing>
      </w:r>
    </w:p>
    <w:p w:rsidR="00664555" w:rsidRPr="00382B4E" w:rsidRDefault="00664555" w:rsidP="00664555">
      <w:pPr>
        <w:pStyle w:val="Arial"/>
        <w:spacing w:line="360" w:lineRule="auto"/>
        <w:rPr>
          <w:rFonts w:ascii="Arial" w:hAnsi="Arial" w:cs="Arial"/>
          <w:b/>
          <w:color w:val="auto"/>
          <w:shd w:val="clear" w:color="auto" w:fill="FFFFFF"/>
        </w:rPr>
      </w:pPr>
      <w:r>
        <w:rPr>
          <w:rFonts w:ascii="Arial" w:hAnsi="Arial" w:cs="Arial"/>
          <w:b/>
          <w:color w:val="auto"/>
          <w:shd w:val="clear" w:color="auto" w:fill="FFFFFF"/>
        </w:rPr>
        <w:t>P88_b</w:t>
      </w:r>
    </w:p>
    <w:p w:rsidR="00664555" w:rsidRPr="00791A11" w:rsidRDefault="00CF42EC" w:rsidP="00664555">
      <w:pPr>
        <w:pStyle w:val="Arial"/>
        <w:spacing w:line="360" w:lineRule="auto"/>
        <w:rPr>
          <w:rFonts w:ascii="Arial" w:hAnsi="Arial" w:cs="Arial"/>
          <w:b/>
          <w:color w:val="auto"/>
          <w:shd w:val="clear" w:color="auto" w:fill="FFFFFF"/>
        </w:rPr>
      </w:pPr>
      <w:r>
        <w:rPr>
          <w:color w:val="auto"/>
        </w:rPr>
        <w:t>クアドロコンパクト2 in a lineを使った冷蔵庫：扉を引き出すと手前に一つ目の引き箱を動かし、同時に奥下から二つ目の引き箱を上昇させて、全てのストックから簡単に目的の食材を取りだすことを可能にします。</w:t>
      </w:r>
      <w:r>
        <w:rPr>
          <w:color w:val="auto"/>
          <w:shd w:val="clear" w:color="auto" w:fill="FFFFFF"/>
        </w:rPr>
        <w:t>写真：ヘティヒ</w:t>
      </w:r>
    </w:p>
    <w:p w:rsidR="00664555" w:rsidRPr="00791A11" w:rsidRDefault="00554CF6" w:rsidP="00FF6BE8">
      <w:pPr>
        <w:pStyle w:val="Arial"/>
        <w:spacing w:line="360" w:lineRule="auto"/>
        <w:rPr>
          <w:rFonts w:ascii="Arial" w:hAnsi="Arial" w:cs="Arial"/>
          <w:b/>
          <w:color w:val="auto"/>
          <w:shd w:val="clear" w:color="auto" w:fill="FFFFFF"/>
        </w:rPr>
      </w:pPr>
      <w:r>
        <w:rPr>
          <w:rFonts w:ascii="Arial" w:hAnsi="Arial" w:cs="Arial"/>
          <w:b/>
          <w:noProof/>
          <w:color w:val="auto"/>
          <w:shd w:val="clear" w:color="auto" w:fill="FFFFFF"/>
          <w:lang w:val="de-DE" w:eastAsia="de-DE"/>
        </w:rPr>
        <w:drawing>
          <wp:inline distT="0" distB="0" distL="0" distR="0">
            <wp:extent cx="1521965" cy="1099054"/>
            <wp:effectExtent l="0" t="0" r="254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88_c.jpg"/>
                    <pic:cNvPicPr/>
                  </pic:nvPicPr>
                  <pic:blipFill>
                    <a:blip r:embed="rId9" cstate="email">
                      <a:extLst>
                        <a:ext uri="{28A0092B-C50C-407E-A947-70E740481C1C}">
                          <a14:useLocalDpi xmlns:a14="http://schemas.microsoft.com/office/drawing/2010/main"/>
                        </a:ext>
                      </a:extLst>
                    </a:blip>
                    <a:stretch>
                      <a:fillRect/>
                    </a:stretch>
                  </pic:blipFill>
                  <pic:spPr>
                    <a:xfrm>
                      <a:off x="0" y="0"/>
                      <a:ext cx="1561599" cy="1127675"/>
                    </a:xfrm>
                    <a:prstGeom prst="rect">
                      <a:avLst/>
                    </a:prstGeom>
                  </pic:spPr>
                </pic:pic>
              </a:graphicData>
            </a:graphic>
          </wp:inline>
        </w:drawing>
      </w:r>
    </w:p>
    <w:p w:rsidR="00664555" w:rsidRPr="00382B4E" w:rsidRDefault="00664555" w:rsidP="00664555">
      <w:pPr>
        <w:pStyle w:val="Arial"/>
        <w:spacing w:line="360" w:lineRule="auto"/>
        <w:rPr>
          <w:rFonts w:ascii="Arial" w:hAnsi="Arial" w:cs="Arial"/>
          <w:b/>
          <w:color w:val="auto"/>
          <w:shd w:val="clear" w:color="auto" w:fill="FFFFFF"/>
        </w:rPr>
      </w:pPr>
      <w:r>
        <w:rPr>
          <w:rFonts w:ascii="Arial" w:hAnsi="Arial" w:cs="Arial"/>
          <w:b/>
          <w:color w:val="auto"/>
          <w:shd w:val="clear" w:color="auto" w:fill="FFFFFF"/>
        </w:rPr>
        <w:t>P88_c</w:t>
      </w:r>
    </w:p>
    <w:p w:rsidR="00664555" w:rsidRPr="00791A11" w:rsidRDefault="00AB0A85" w:rsidP="00664555">
      <w:pPr>
        <w:pStyle w:val="Arial"/>
        <w:spacing w:line="360" w:lineRule="auto"/>
        <w:rPr>
          <w:rFonts w:ascii="Arial" w:hAnsi="Arial" w:cs="Arial"/>
          <w:b/>
          <w:color w:val="auto"/>
          <w:shd w:val="clear" w:color="auto" w:fill="FFFFFF"/>
        </w:rPr>
      </w:pPr>
      <w:r>
        <w:rPr>
          <w:color w:val="auto"/>
        </w:rPr>
        <w:t>ダーク調の仕上がり、スムーズなランニング：クアドロコンパクトFE 20レールは、手軽にワインラック引き出しを作り上げます。</w:t>
      </w:r>
      <w:r>
        <w:rPr>
          <w:color w:val="auto"/>
          <w:shd w:val="clear" w:color="auto" w:fill="FFFFFF"/>
        </w:rPr>
        <w:t>写真：ヘティヒ</w:t>
      </w:r>
    </w:p>
    <w:sectPr w:rsidR="00664555" w:rsidRPr="00791A11">
      <w:headerReference w:type="default" r:id="rId10"/>
      <w:footerReference w:type="default" r:id="rId11"/>
      <w:pgSz w:w="11906" w:h="16838"/>
      <w:pgMar w:top="2835" w:right="3402" w:bottom="1418" w:left="1418" w:header="709" w:footer="6"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D62" w:rsidRDefault="00B15D62">
      <w:r>
        <w:separator/>
      </w:r>
    </w:p>
  </w:endnote>
  <w:endnote w:type="continuationSeparator" w:id="0">
    <w:p w:rsidR="00B15D62" w:rsidRDefault="00B15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angal">
    <w:altName w:val="Courier New"/>
    <w:panose1 w:val="00000400000000000000"/>
    <w:charset w:val="01"/>
    <w:family w:val="roman"/>
    <w:notTrueType/>
    <w:pitch w:val="variable"/>
    <w:sig w:usb0="00002000" w:usb1="00000000" w:usb2="00000000" w:usb3="00000000" w:csb0="00000000" w:csb1="00000000"/>
  </w:font>
  <w:font w:name="Rotis Sans Serif Pro Cyr ExtBd">
    <w:altName w:val="Times New Roman"/>
    <w:charset w:val="00"/>
    <w:family w:val="roman"/>
    <w:pitch w:val="variable"/>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582" w:rsidRDefault="00C134ED">
    <w:pPr>
      <w:pStyle w:val="Fuzeile"/>
      <w:tabs>
        <w:tab w:val="right" w:pos="10490"/>
      </w:tabs>
      <w:ind w:left="-1417"/>
    </w:pPr>
    <w:r>
      <w:rPr>
        <w:noProof/>
        <w:lang w:val="de-DE" w:eastAsia="de-DE"/>
      </w:rPr>
      <mc:AlternateContent>
        <mc:Choice Requires="wps">
          <w:drawing>
            <wp:anchor distT="0" distB="0" distL="114300" distR="114300" simplePos="0" relativeHeight="13" behindDoc="1" locked="0" layoutInCell="1" allowOverlap="1">
              <wp:simplePos x="0" y="0"/>
              <wp:positionH relativeFrom="column">
                <wp:posOffset>4608830</wp:posOffset>
              </wp:positionH>
              <wp:positionV relativeFrom="paragraph">
                <wp:posOffset>-2739390</wp:posOffset>
              </wp:positionV>
              <wp:extent cx="1829435" cy="1372235"/>
              <wp:effectExtent l="0" t="3810" r="1270" b="0"/>
              <wp:wrapNone/>
              <wp:docPr id="5" name="Text Box 5"/>
              <wp:cNvGraphicFramePr/>
              <a:graphic xmlns:a="http://schemas.openxmlformats.org/drawingml/2006/main">
                <a:graphicData uri="http://schemas.microsoft.com/office/word/2010/wordprocessingShape">
                  <wps:wsp>
                    <wps:cNvSpPr/>
                    <wps:spPr>
                      <a:xfrm>
                        <a:off x="0" y="0"/>
                        <a:ext cx="1828800" cy="13716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AC7582" w:rsidRDefault="00C134ED">
                          <w:pPr>
                            <w:pStyle w:val="Rahmeninhalt"/>
                            <w:rPr>
                              <w:rFonts w:cs="Arial"/>
                              <w:sz w:val="16"/>
                              <w:szCs w:val="16"/>
                              <w:lang w:val="sv-SE"/>
                            </w:rPr>
                          </w:pPr>
                          <w:r>
                            <w:rPr>
                              <w:color w:val="auto"/>
                              <w:sz w:val="16"/>
                              <w:szCs w:val="16"/>
                            </w:rPr>
                            <w:t>Press contact:</w:t>
                          </w:r>
                        </w:p>
                        <w:p w:rsidR="00AC7582" w:rsidRDefault="00C134ED">
                          <w:pPr>
                            <w:pStyle w:val="Rahmeninhalt"/>
                            <w:rPr>
                              <w:rFonts w:cs="Arial"/>
                              <w:sz w:val="16"/>
                              <w:szCs w:val="16"/>
                              <w:lang w:val="sv-SE"/>
                            </w:rPr>
                          </w:pPr>
                          <w:r>
                            <w:rPr>
                              <w:color w:val="auto"/>
                              <w:sz w:val="16"/>
                              <w:szCs w:val="16"/>
                            </w:rPr>
                            <w:t>Hettich Marketing- und Vertriebs GmbH &amp; Co. KG</w:t>
                          </w:r>
                        </w:p>
                        <w:p w:rsidR="00AC7582" w:rsidRDefault="00C134ED">
                          <w:pPr>
                            <w:pStyle w:val="Rahmeninhalt"/>
                            <w:rPr>
                              <w:rFonts w:cs="Arial"/>
                              <w:sz w:val="16"/>
                              <w:szCs w:val="16"/>
                              <w:lang w:val="sv-SE"/>
                            </w:rPr>
                          </w:pPr>
                          <w:r>
                            <w:rPr>
                              <w:color w:val="auto"/>
                              <w:sz w:val="16"/>
                              <w:szCs w:val="16"/>
                            </w:rPr>
                            <w:t>Anke Wöhler</w:t>
                          </w:r>
                        </w:p>
                        <w:p w:rsidR="00AC7582" w:rsidRDefault="00C134ED">
                          <w:pPr>
                            <w:pStyle w:val="Rahmeninhalt"/>
                            <w:rPr>
                              <w:rFonts w:cs="Arial"/>
                              <w:sz w:val="16"/>
                              <w:szCs w:val="16"/>
                              <w:lang w:val="sv-SE"/>
                            </w:rPr>
                          </w:pPr>
                          <w:r>
                            <w:rPr>
                              <w:color w:val="auto"/>
                              <w:sz w:val="16"/>
                              <w:szCs w:val="16"/>
                            </w:rPr>
                            <w:t>Gerhard-Lüking-Strasse 10</w:t>
                          </w:r>
                        </w:p>
                        <w:p w:rsidR="00AC7582" w:rsidRDefault="00C134ED">
                          <w:pPr>
                            <w:pStyle w:val="Rahmeninhalt"/>
                            <w:rPr>
                              <w:rFonts w:cs="Arial"/>
                              <w:sz w:val="16"/>
                              <w:szCs w:val="16"/>
                              <w:lang w:val="sv-SE"/>
                            </w:rPr>
                          </w:pPr>
                          <w:r>
                            <w:rPr>
                              <w:color w:val="auto"/>
                              <w:sz w:val="16"/>
                              <w:szCs w:val="16"/>
                            </w:rPr>
                            <w:t>32602 Vlotho</w:t>
                          </w:r>
                        </w:p>
                        <w:p w:rsidR="00AC7582" w:rsidRDefault="00C134ED">
                          <w:pPr>
                            <w:pStyle w:val="Rahmeninhalt"/>
                            <w:rPr>
                              <w:rFonts w:cs="Arial"/>
                              <w:sz w:val="16"/>
                              <w:szCs w:val="16"/>
                              <w:lang w:val="sv-SE"/>
                            </w:rPr>
                          </w:pPr>
                          <w:r>
                            <w:rPr>
                              <w:color w:val="auto"/>
                              <w:sz w:val="16"/>
                              <w:szCs w:val="16"/>
                            </w:rPr>
                            <w:t>Germany</w:t>
                          </w:r>
                        </w:p>
                        <w:p w:rsidR="00AC7582" w:rsidRDefault="00C134ED">
                          <w:pPr>
                            <w:pStyle w:val="Rahmeninhalt"/>
                            <w:rPr>
                              <w:rFonts w:cs="Arial"/>
                              <w:sz w:val="16"/>
                              <w:szCs w:val="16"/>
                              <w:lang w:val="sv-SE"/>
                            </w:rPr>
                          </w:pPr>
                          <w:r>
                            <w:rPr>
                              <w:color w:val="auto"/>
                              <w:sz w:val="16"/>
                              <w:szCs w:val="16"/>
                            </w:rPr>
                            <w:t>Tel.: +49 5733 798-879</w:t>
                          </w:r>
                        </w:p>
                        <w:p w:rsidR="00AC7582" w:rsidRDefault="00C134ED">
                          <w:pPr>
                            <w:pStyle w:val="Rahmeninhalt"/>
                            <w:rPr>
                              <w:rFonts w:cs="Arial"/>
                              <w:sz w:val="16"/>
                              <w:szCs w:val="16"/>
                              <w:lang w:val="sv-SE"/>
                            </w:rPr>
                          </w:pPr>
                          <w:r>
                            <w:rPr>
                              <w:color w:val="auto"/>
                              <w:sz w:val="16"/>
                              <w:szCs w:val="16"/>
                            </w:rPr>
                            <w:t>anke_woehler@de.hettich.com</w:t>
                          </w:r>
                        </w:p>
                        <w:p w:rsidR="00AC7582" w:rsidRDefault="00AC7582">
                          <w:pPr>
                            <w:pStyle w:val="Rahmeninhalt"/>
                            <w:rPr>
                              <w:rFonts w:cs="Arial"/>
                              <w:color w:val="auto"/>
                              <w:sz w:val="16"/>
                              <w:szCs w:val="16"/>
                              <w:lang w:val="sv-SE"/>
                            </w:rPr>
                          </w:pPr>
                        </w:p>
                        <w:p w:rsidR="00AC7582" w:rsidRDefault="00C134ED">
                          <w:pPr>
                            <w:pStyle w:val="Rahmeninhalt"/>
                            <w:rPr>
                              <w:rFonts w:cs="Arial"/>
                              <w:sz w:val="16"/>
                              <w:szCs w:val="16"/>
                              <w:lang w:val="sv-SE"/>
                            </w:rPr>
                          </w:pPr>
                          <w:r>
                            <w:rPr>
                              <w:color w:val="auto"/>
                              <w:sz w:val="16"/>
                              <w:szCs w:val="16"/>
                            </w:rPr>
                            <w:t>Voucher copy requested</w:t>
                          </w:r>
                        </w:p>
                        <w:p w:rsidR="00AC7582" w:rsidRDefault="00AC7582">
                          <w:pPr>
                            <w:pStyle w:val="Rahmeninhalt"/>
                            <w:rPr>
                              <w:rFonts w:cs="Arial"/>
                              <w:color w:val="auto"/>
                              <w:sz w:val="16"/>
                              <w:szCs w:val="16"/>
                              <w:lang w:val="sv-SE"/>
                            </w:rPr>
                          </w:pPr>
                        </w:p>
                        <w:p w:rsidR="00AC7582" w:rsidRDefault="00C134ED">
                          <w:pPr>
                            <w:pStyle w:val="Rahmeninhalt"/>
                            <w:rPr>
                              <w:szCs w:val="24"/>
                            </w:rPr>
                          </w:pPr>
                          <w:r>
                            <w:rPr>
                              <w:color w:val="auto"/>
                              <w:szCs w:val="24"/>
                            </w:rPr>
                            <w:t>PR_P83, 05-2019</w:t>
                          </w:r>
                        </w:p>
                        <w:p w:rsidR="00AC7582" w:rsidRDefault="00C134ED">
                          <w:pPr>
                            <w:pStyle w:val="Rahmeninhalt"/>
                            <w:jc w:val="both"/>
                            <w:rPr>
                              <w:rFonts w:cs="Arial"/>
                              <w:sz w:val="16"/>
                              <w:szCs w:val="16"/>
                            </w:rPr>
                          </w:pPr>
                          <w:r>
                            <w:rPr>
                              <w:color w:val="auto"/>
                              <w:sz w:val="16"/>
                              <w:szCs w:val="16"/>
                            </w:rPr>
                            <w:t>Nina_Stackelbeck@de.hettich.com</w:t>
                          </w:r>
                        </w:p>
                        <w:p w:rsidR="00AC7582" w:rsidRDefault="00AC7582">
                          <w:pPr>
                            <w:pStyle w:val="Rahmeninhalt"/>
                            <w:spacing w:line="360" w:lineRule="auto"/>
                            <w:jc w:val="both"/>
                            <w:rPr>
                              <w:rFonts w:cs="Arial"/>
                              <w:i/>
                              <w:color w:val="auto"/>
                              <w:sz w:val="16"/>
                              <w:szCs w:val="16"/>
                              <w:lang w:val="sv-SE"/>
                            </w:rPr>
                          </w:pPr>
                        </w:p>
                        <w:p w:rsidR="00AC7582" w:rsidRDefault="00C134ED">
                          <w:pPr>
                            <w:pStyle w:val="Rahmeninhalt"/>
                            <w:spacing w:line="360" w:lineRule="auto"/>
                            <w:jc w:val="both"/>
                            <w:rPr>
                              <w:rFonts w:cs="Arial"/>
                              <w:i/>
                              <w:sz w:val="16"/>
                              <w:szCs w:val="16"/>
                              <w:lang w:val="sv-SE"/>
                            </w:rPr>
                          </w:pPr>
                          <w:r>
                            <w:rPr>
                              <w:i/>
                              <w:color w:val="auto"/>
                              <w:sz w:val="16"/>
                              <w:szCs w:val="16"/>
                            </w:rPr>
                            <w:t>Voucher copy requested</w:t>
                          </w:r>
                        </w:p>
                        <w:p w:rsidR="00AC7582" w:rsidRDefault="00AC7582">
                          <w:pPr>
                            <w:pStyle w:val="Rahmeninhalt"/>
                            <w:rPr>
                              <w:color w:val="auto"/>
                            </w:rPr>
                          </w:pPr>
                        </w:p>
                      </w:txbxContent>
                    </wps:txbx>
                    <wps:bodyPr>
                      <a:noAutofit/>
                    </wps:bodyPr>
                  </wps:wsp>
                </a:graphicData>
              </a:graphic>
            </wp:anchor>
          </w:drawing>
        </mc:Choice>
        <mc:Fallback>
          <w:pict>
            <v:rect id="Text Box 5" o:spid="_x0000_s1026" style="position:absolute;left:0;text-align:left;margin-left:362.9pt;margin-top:-215.7pt;width:144.05pt;height:108.05pt;z-index:-5033164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" stroked="f">
              <v:textbox>
                <w:txbxContent>
                  <w:p w:rsidR="00AC7582" w:rsidRDefault="00C134ED">
                    <w:pPr>
                      <w:pStyle w:val="Rahmeninhalt"/>
                      <w:rPr>
                        <w:rFonts w:cs="Arial"/>
                        <w:sz w:val="16"/>
                        <w:szCs w:val="16"/>
                        <w:lang w:val="sv-SE"/>
                      </w:rPr>
                    </w:pPr>
                    <w:r>
                      <w:rPr>
                        <w:color w:val="auto"/>
                        <w:sz w:val="16"/>
                        <w:szCs w:val="16"/>
                      </w:rPr>
                      <w:t>Press contact:</w:t>
                    </w:r>
                  </w:p>
                  <w:p w:rsidR="00AC7582" w:rsidRDefault="00C134ED">
                    <w:pPr>
                      <w:pStyle w:val="Rahmeninhalt"/>
                      <w:rPr>
                        <w:rFonts w:cs="Arial"/>
                        <w:sz w:val="16"/>
                        <w:szCs w:val="16"/>
                        <w:lang w:val="sv-SE"/>
                      </w:rPr>
                    </w:pPr>
                    <w:r>
                      <w:rPr>
                        <w:color w:val="auto"/>
                        <w:sz w:val="16"/>
                        <w:szCs w:val="16"/>
                      </w:rPr>
                      <w:t>Hettich Marketing- und Vertriebs GmbH &amp; Co. KG</w:t>
                    </w:r>
                  </w:p>
                  <w:p w:rsidR="00AC7582" w:rsidRDefault="00C134ED">
                    <w:pPr>
                      <w:pStyle w:val="Rahmeninhalt"/>
                      <w:rPr>
                        <w:rFonts w:cs="Arial"/>
                        <w:sz w:val="16"/>
                        <w:szCs w:val="16"/>
                        <w:lang w:val="sv-SE"/>
                      </w:rPr>
                    </w:pPr>
                    <w:r>
                      <w:rPr>
                        <w:color w:val="auto"/>
                        <w:sz w:val="16"/>
                        <w:szCs w:val="16"/>
                      </w:rPr>
                      <w:t>Anke Wöhler</w:t>
                    </w:r>
                  </w:p>
                  <w:p w:rsidR="00AC7582" w:rsidRDefault="00C134ED">
                    <w:pPr>
                      <w:pStyle w:val="Rahmeninhalt"/>
                      <w:rPr>
                        <w:rFonts w:cs="Arial"/>
                        <w:sz w:val="16"/>
                        <w:szCs w:val="16"/>
                        <w:lang w:val="sv-SE"/>
                      </w:rPr>
                    </w:pPr>
                    <w:r>
                      <w:rPr>
                        <w:color w:val="auto"/>
                        <w:sz w:val="16"/>
                        <w:szCs w:val="16"/>
                      </w:rPr>
                      <w:t>Gerhard-Lüking-Strasse 10</w:t>
                    </w:r>
                  </w:p>
                  <w:p w:rsidR="00AC7582" w:rsidRDefault="00C134ED">
                    <w:pPr>
                      <w:pStyle w:val="Rahmeninhalt"/>
                      <w:rPr>
                        <w:rFonts w:cs="Arial"/>
                        <w:sz w:val="16"/>
                        <w:szCs w:val="16"/>
                        <w:lang w:val="sv-SE"/>
                      </w:rPr>
                    </w:pPr>
                    <w:r>
                      <w:rPr>
                        <w:color w:val="auto"/>
                        <w:sz w:val="16"/>
                        <w:szCs w:val="16"/>
                      </w:rPr>
                      <w:t>32602 Vlotho</w:t>
                    </w:r>
                  </w:p>
                  <w:p w:rsidR="00AC7582" w:rsidRDefault="00C134ED">
                    <w:pPr>
                      <w:pStyle w:val="Rahmeninhalt"/>
                      <w:rPr>
                        <w:rFonts w:cs="Arial"/>
                        <w:sz w:val="16"/>
                        <w:szCs w:val="16"/>
                        <w:lang w:val="sv-SE"/>
                      </w:rPr>
                    </w:pPr>
                    <w:r>
                      <w:rPr>
                        <w:color w:val="auto"/>
                        <w:sz w:val="16"/>
                        <w:szCs w:val="16"/>
                      </w:rPr>
                      <w:t>Germany</w:t>
                    </w:r>
                  </w:p>
                  <w:p w:rsidR="00AC7582" w:rsidRDefault="00C134ED">
                    <w:pPr>
                      <w:pStyle w:val="Rahmeninhalt"/>
                      <w:rPr>
                        <w:rFonts w:cs="Arial"/>
                        <w:sz w:val="16"/>
                        <w:szCs w:val="16"/>
                        <w:lang w:val="sv-SE"/>
                      </w:rPr>
                    </w:pPr>
                    <w:r>
                      <w:rPr>
                        <w:color w:val="auto"/>
                        <w:sz w:val="16"/>
                        <w:szCs w:val="16"/>
                      </w:rPr>
                      <w:t>Tel.: +49 5733 798-879</w:t>
                    </w:r>
                  </w:p>
                  <w:p w:rsidR="00AC7582" w:rsidRDefault="00C134ED">
                    <w:pPr>
                      <w:pStyle w:val="Rahmeninhalt"/>
                      <w:rPr>
                        <w:rFonts w:cs="Arial"/>
                        <w:sz w:val="16"/>
                        <w:szCs w:val="16"/>
                        <w:lang w:val="sv-SE"/>
                      </w:rPr>
                    </w:pPr>
                    <w:r>
                      <w:rPr>
                        <w:color w:val="auto"/>
                        <w:sz w:val="16"/>
                        <w:szCs w:val="16"/>
                      </w:rPr>
                      <w:t>anke_woehler@de.hettich.com</w:t>
                    </w:r>
                  </w:p>
                  <w:p w:rsidR="00AC7582" w:rsidRDefault="00AC7582">
                    <w:pPr>
                      <w:pStyle w:val="Rahmeninhalt"/>
                      <w:rPr>
                        <w:rFonts w:cs="Arial"/>
                        <w:color w:val="auto"/>
                        <w:sz w:val="16"/>
                        <w:szCs w:val="16"/>
                        <w:lang w:val="sv-SE"/>
                      </w:rPr>
                    </w:pPr>
                  </w:p>
                  <w:p w:rsidR="00AC7582" w:rsidRDefault="00C134ED">
                    <w:pPr>
                      <w:pStyle w:val="Rahmeninhalt"/>
                      <w:rPr>
                        <w:rFonts w:cs="Arial"/>
                        <w:sz w:val="16"/>
                        <w:szCs w:val="16"/>
                        <w:lang w:val="sv-SE"/>
                      </w:rPr>
                    </w:pPr>
                    <w:r>
                      <w:rPr>
                        <w:color w:val="auto"/>
                        <w:sz w:val="16"/>
                        <w:szCs w:val="16"/>
                      </w:rPr>
                      <w:t>Voucher copy requested</w:t>
                    </w:r>
                  </w:p>
                  <w:p w:rsidR="00AC7582" w:rsidRDefault="00AC7582">
                    <w:pPr>
                      <w:pStyle w:val="Rahmeninhalt"/>
                      <w:rPr>
                        <w:rFonts w:cs="Arial"/>
                        <w:color w:val="auto"/>
                        <w:sz w:val="16"/>
                        <w:szCs w:val="16"/>
                        <w:lang w:val="sv-SE"/>
                      </w:rPr>
                    </w:pPr>
                  </w:p>
                  <w:p w:rsidR="00AC7582" w:rsidRDefault="00C134ED">
                    <w:pPr>
                      <w:pStyle w:val="Rahmeninhalt"/>
                      <w:rPr>
                        <w:szCs w:val="24"/>
                      </w:rPr>
                    </w:pPr>
                    <w:r>
                      <w:rPr>
                        <w:color w:val="auto"/>
                        <w:szCs w:val="24"/>
                      </w:rPr>
                      <w:t>PR_P83, 05-2019</w:t>
                    </w:r>
                  </w:p>
                  <w:p w:rsidR="00AC7582" w:rsidRDefault="00C134ED">
                    <w:pPr>
                      <w:pStyle w:val="Rahmeninhalt"/>
                      <w:jc w:val="both"/>
                      <w:rPr>
                        <w:rFonts w:cs="Arial"/>
                        <w:sz w:val="16"/>
                        <w:szCs w:val="16"/>
                      </w:rPr>
                    </w:pPr>
                    <w:r>
                      <w:rPr>
                        <w:color w:val="auto"/>
                        <w:sz w:val="16"/>
                        <w:szCs w:val="16"/>
                      </w:rPr>
                      <w:t>Nina_Stackelbeck@de.hettich.com</w:t>
                    </w:r>
                  </w:p>
                  <w:p w:rsidR="00AC7582" w:rsidRDefault="00AC7582">
                    <w:pPr>
                      <w:pStyle w:val="Rahmeninhalt"/>
                      <w:spacing w:line="360" w:lineRule="auto"/>
                      <w:jc w:val="both"/>
                      <w:rPr>
                        <w:rFonts w:cs="Arial"/>
                        <w:i/>
                        <w:color w:val="auto"/>
                        <w:sz w:val="16"/>
                        <w:szCs w:val="16"/>
                        <w:lang w:val="sv-SE"/>
                      </w:rPr>
                    </w:pPr>
                  </w:p>
                  <w:p w:rsidR="00AC7582" w:rsidRDefault="00C134ED">
                    <w:pPr>
                      <w:pStyle w:val="Rahmeninhalt"/>
                      <w:spacing w:line="360" w:lineRule="auto"/>
                      <w:jc w:val="both"/>
                      <w:rPr>
                        <w:rFonts w:cs="Arial"/>
                        <w:i/>
                        <w:sz w:val="16"/>
                        <w:szCs w:val="16"/>
                        <w:lang w:val="sv-SE"/>
                      </w:rPr>
                    </w:pPr>
                    <w:r>
                      <w:rPr>
                        <w:i/>
                        <w:color w:val="auto"/>
                        <w:sz w:val="16"/>
                        <w:szCs w:val="16"/>
                      </w:rPr>
                      <w:t>Voucher copy requested</w:t>
                    </w:r>
                  </w:p>
                  <w:p w:rsidR="00AC7582" w:rsidRDefault="00AC7582">
                    <w:pPr>
                      <w:pStyle w:val="Rahmeninhalt"/>
                      <w:rPr>
                        <w:color w:val="auto"/>
                      </w:rPr>
                    </w:pPr>
                  </w:p>
                </w:txbxContent>
              </v:textbox>
            </v:rect>
          </w:pict>
        </mc:Fallback>
      </mc:AlternateContent>
    </w:r>
    <w:r>
      <w:rPr>
        <w:noProof/>
        <w:lang w:val="de-DE" w:eastAsia="de-DE"/>
      </w:rPr>
      <mc:AlternateContent>
        <mc:Choice Requires="wps">
          <w:drawing>
            <wp:anchor distT="0" distB="0" distL="114300" distR="114300" simplePos="0" relativeHeight="16" behindDoc="1" locked="0" layoutInCell="1" allowOverlap="1">
              <wp:simplePos x="0" y="0"/>
              <wp:positionH relativeFrom="column">
                <wp:posOffset>4627880</wp:posOffset>
              </wp:positionH>
              <wp:positionV relativeFrom="paragraph">
                <wp:posOffset>-1170305</wp:posOffset>
              </wp:positionV>
              <wp:extent cx="1762760" cy="438785"/>
              <wp:effectExtent l="0" t="1270" r="1270" b="0"/>
              <wp:wrapNone/>
              <wp:docPr id="7" name="Text Box 6"/>
              <wp:cNvGraphicFramePr/>
              <a:graphic xmlns:a="http://schemas.openxmlformats.org/drawingml/2006/main">
                <a:graphicData uri="http://schemas.microsoft.com/office/word/2010/wordprocessingShape">
                  <wps:wsp>
                    <wps:cNvSpPr/>
                    <wps:spPr>
                      <a:xfrm>
                        <a:off x="0" y="0"/>
                        <a:ext cx="1762200" cy="43812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AC7582" w:rsidRDefault="00C134ED">
                          <w:pPr>
                            <w:pStyle w:val="Rahmeninhalt"/>
                            <w:rPr>
                              <w:szCs w:val="24"/>
                            </w:rPr>
                          </w:pPr>
                          <w:r>
                            <w:rPr>
                              <w:color w:val="auto"/>
                              <w:szCs w:val="24"/>
                            </w:rPr>
                            <w:t>PR_P88, 12.2019</w:t>
                          </w:r>
                        </w:p>
                      </w:txbxContent>
                    </wps:txbx>
                    <wps:bodyPr>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Text Box 6" o:spid="_x0000_s1027" style="position:absolute;left:0;text-align:left;margin-left:364.4pt;margin-top:-92.15pt;width:138.8pt;height:34.55pt;z-index:-50331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" stroked="f">
              <v:textbox>
                <w:txbxContent>
                  <w:p w:rsidR="00AC7582" w:rsidRDefault="00C134ED">
                    <w:pPr>
                      <w:pStyle w:val="Rahmeninhalt"/>
                      <w:rPr>
                        <w:szCs w:val="24"/>
                      </w:rPr>
                    </w:pPr>
                    <w:r>
                      <w:rPr>
                        <w:color w:val="auto"/>
                        <w:szCs w:val="24"/>
                      </w:rPr>
                      <w:t>PR_P88, 12.2019</w:t>
                    </w:r>
                  </w:p>
                </w:txbxContent>
              </v:textbox>
            </v:rect>
          </w:pict>
        </mc:Fallback>
      </mc:AlternateContent>
    </w:r>
    <w:r>
      <w:rPr>
        <w:noProof/>
        <w:lang w:val="de-DE" w:eastAsia="de-DE"/>
      </w:rPr>
      <w:drawing>
        <wp:anchor distT="0" distB="0" distL="114300" distR="114300" simplePos="0" relativeHeight="4" behindDoc="1" locked="0" layoutInCell="1" allowOverlap="1">
          <wp:simplePos x="0" y="0"/>
          <wp:positionH relativeFrom="column">
            <wp:posOffset>-950595</wp:posOffset>
          </wp:positionH>
          <wp:positionV relativeFrom="paragraph">
            <wp:posOffset>-535940</wp:posOffset>
          </wp:positionV>
          <wp:extent cx="7560310" cy="711200"/>
          <wp:effectExtent l="0" t="0" r="0" b="0"/>
          <wp:wrapNone/>
          <wp:docPr id="9"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 1" descr="Pressebogen_Fuss"/>
                  <pic:cNvPicPr>
                    <a:picLocks noChangeAspect="1" noChangeArrowheads="1"/>
                  </pic:cNvPicPr>
                </pic:nvPicPr>
                <pic:blipFill>
                  <a:blip r:embed="rId1"/>
                  <a:stretch>
                    <a:fillRect/>
                  </a:stretch>
                </pic:blipFill>
                <pic:spPr bwMode="auto">
                  <a:xfrm>
                    <a:off x="0" y="0"/>
                    <a:ext cx="7560310" cy="7112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D62" w:rsidRDefault="00B15D62">
      <w:r>
        <w:separator/>
      </w:r>
    </w:p>
  </w:footnote>
  <w:footnote w:type="continuationSeparator" w:id="0">
    <w:p w:rsidR="00B15D62" w:rsidRDefault="00B15D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582" w:rsidRDefault="00C134ED">
    <w:pPr>
      <w:pStyle w:val="Kopfzeile"/>
      <w:ind w:left="-1417"/>
    </w:pPr>
    <w:r>
      <w:rPr>
        <w:noProof/>
        <w:lang w:val="de-DE" w:eastAsia="de-DE"/>
      </w:rPr>
      <w:drawing>
        <wp:anchor distT="0" distB="0" distL="114300" distR="114300" simplePos="0" relativeHeight="7" behindDoc="1" locked="0" layoutInCell="1" allowOverlap="1">
          <wp:simplePos x="0" y="0"/>
          <wp:positionH relativeFrom="column">
            <wp:posOffset>-925195</wp:posOffset>
          </wp:positionH>
          <wp:positionV relativeFrom="paragraph">
            <wp:posOffset>-408940</wp:posOffset>
          </wp:positionV>
          <wp:extent cx="756031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2" descr="Pressebogen_Kopf"/>
                  <pic:cNvPicPr>
                    <a:picLocks noChangeAspect="1" noChangeArrowheads="1"/>
                  </pic:cNvPicPr>
                </pic:nvPicPr>
                <pic:blipFill>
                  <a:blip r:embed="rId1"/>
                  <a:stretch>
                    <a:fillRect/>
                  </a:stretch>
                </pic:blipFill>
                <pic:spPr bwMode="auto">
                  <a:xfrm>
                    <a:off x="0" y="0"/>
                    <a:ext cx="7560310" cy="15621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708"/>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582"/>
    <w:rsid w:val="00027C37"/>
    <w:rsid w:val="00030E06"/>
    <w:rsid w:val="00031ABB"/>
    <w:rsid w:val="000326D9"/>
    <w:rsid w:val="00035DA0"/>
    <w:rsid w:val="00046286"/>
    <w:rsid w:val="00063C8F"/>
    <w:rsid w:val="00070FAB"/>
    <w:rsid w:val="00075FC4"/>
    <w:rsid w:val="00077E38"/>
    <w:rsid w:val="00080AF6"/>
    <w:rsid w:val="00080B19"/>
    <w:rsid w:val="000813AA"/>
    <w:rsid w:val="00083CA3"/>
    <w:rsid w:val="0009099E"/>
    <w:rsid w:val="00090EC0"/>
    <w:rsid w:val="000A063D"/>
    <w:rsid w:val="000A2A71"/>
    <w:rsid w:val="000A2E2B"/>
    <w:rsid w:val="000A3706"/>
    <w:rsid w:val="000B1527"/>
    <w:rsid w:val="000B7941"/>
    <w:rsid w:val="000D085F"/>
    <w:rsid w:val="000D5DD5"/>
    <w:rsid w:val="000F089D"/>
    <w:rsid w:val="00104BE8"/>
    <w:rsid w:val="00114F32"/>
    <w:rsid w:val="00115093"/>
    <w:rsid w:val="001261E3"/>
    <w:rsid w:val="00142FFE"/>
    <w:rsid w:val="00143915"/>
    <w:rsid w:val="0015210B"/>
    <w:rsid w:val="00154228"/>
    <w:rsid w:val="0017230B"/>
    <w:rsid w:val="00190AE1"/>
    <w:rsid w:val="00195A93"/>
    <w:rsid w:val="001A16CF"/>
    <w:rsid w:val="001A5FBD"/>
    <w:rsid w:val="001A716C"/>
    <w:rsid w:val="001B6C0C"/>
    <w:rsid w:val="001C4C87"/>
    <w:rsid w:val="001D41B6"/>
    <w:rsid w:val="001F12FF"/>
    <w:rsid w:val="001F5206"/>
    <w:rsid w:val="001F6FCC"/>
    <w:rsid w:val="00215962"/>
    <w:rsid w:val="002256EF"/>
    <w:rsid w:val="00241F01"/>
    <w:rsid w:val="0024316A"/>
    <w:rsid w:val="002436A0"/>
    <w:rsid w:val="0024543F"/>
    <w:rsid w:val="00252E31"/>
    <w:rsid w:val="00272B79"/>
    <w:rsid w:val="002829A6"/>
    <w:rsid w:val="00283268"/>
    <w:rsid w:val="002839A2"/>
    <w:rsid w:val="00290D66"/>
    <w:rsid w:val="002B5CA3"/>
    <w:rsid w:val="002C0303"/>
    <w:rsid w:val="002C2FFA"/>
    <w:rsid w:val="002C7654"/>
    <w:rsid w:val="002D3574"/>
    <w:rsid w:val="002F00AE"/>
    <w:rsid w:val="002F219E"/>
    <w:rsid w:val="002F28F3"/>
    <w:rsid w:val="002F5616"/>
    <w:rsid w:val="00335205"/>
    <w:rsid w:val="00351E43"/>
    <w:rsid w:val="00360055"/>
    <w:rsid w:val="00361BA6"/>
    <w:rsid w:val="00371931"/>
    <w:rsid w:val="003760FA"/>
    <w:rsid w:val="003769AE"/>
    <w:rsid w:val="003804D3"/>
    <w:rsid w:val="00382B4E"/>
    <w:rsid w:val="00383669"/>
    <w:rsid w:val="00390EB7"/>
    <w:rsid w:val="00397711"/>
    <w:rsid w:val="003A22BB"/>
    <w:rsid w:val="003A22CE"/>
    <w:rsid w:val="003C1085"/>
    <w:rsid w:val="003C37AC"/>
    <w:rsid w:val="003C6A84"/>
    <w:rsid w:val="003D4A6C"/>
    <w:rsid w:val="00400ECE"/>
    <w:rsid w:val="004029CC"/>
    <w:rsid w:val="00403B3F"/>
    <w:rsid w:val="00404CAD"/>
    <w:rsid w:val="0041783A"/>
    <w:rsid w:val="004211BF"/>
    <w:rsid w:val="004267B4"/>
    <w:rsid w:val="00430448"/>
    <w:rsid w:val="004428AB"/>
    <w:rsid w:val="00461F84"/>
    <w:rsid w:val="00493B2D"/>
    <w:rsid w:val="004A487D"/>
    <w:rsid w:val="004A75F5"/>
    <w:rsid w:val="004B3831"/>
    <w:rsid w:val="004B4999"/>
    <w:rsid w:val="004C1DC2"/>
    <w:rsid w:val="004D1D65"/>
    <w:rsid w:val="004F0C0E"/>
    <w:rsid w:val="004F7CDF"/>
    <w:rsid w:val="00511FE4"/>
    <w:rsid w:val="00517044"/>
    <w:rsid w:val="00520486"/>
    <w:rsid w:val="00521A23"/>
    <w:rsid w:val="0052751F"/>
    <w:rsid w:val="00550352"/>
    <w:rsid w:val="00554CF6"/>
    <w:rsid w:val="005607F5"/>
    <w:rsid w:val="00561290"/>
    <w:rsid w:val="00574360"/>
    <w:rsid w:val="0057779F"/>
    <w:rsid w:val="00593E19"/>
    <w:rsid w:val="00596346"/>
    <w:rsid w:val="005A265F"/>
    <w:rsid w:val="005B495D"/>
    <w:rsid w:val="005D3570"/>
    <w:rsid w:val="005D5A7B"/>
    <w:rsid w:val="005E4F69"/>
    <w:rsid w:val="005E6521"/>
    <w:rsid w:val="005F01CA"/>
    <w:rsid w:val="00631645"/>
    <w:rsid w:val="00633836"/>
    <w:rsid w:val="00640877"/>
    <w:rsid w:val="00662D76"/>
    <w:rsid w:val="0066449F"/>
    <w:rsid w:val="00664555"/>
    <w:rsid w:val="00674473"/>
    <w:rsid w:val="006812FB"/>
    <w:rsid w:val="00692AD5"/>
    <w:rsid w:val="0069432A"/>
    <w:rsid w:val="006954E9"/>
    <w:rsid w:val="0069570D"/>
    <w:rsid w:val="006B75A5"/>
    <w:rsid w:val="006C15A2"/>
    <w:rsid w:val="00705974"/>
    <w:rsid w:val="0071183C"/>
    <w:rsid w:val="007132F2"/>
    <w:rsid w:val="00715FCD"/>
    <w:rsid w:val="00731542"/>
    <w:rsid w:val="00737179"/>
    <w:rsid w:val="00750F90"/>
    <w:rsid w:val="00772A43"/>
    <w:rsid w:val="007750AE"/>
    <w:rsid w:val="00777F31"/>
    <w:rsid w:val="00786935"/>
    <w:rsid w:val="00791A11"/>
    <w:rsid w:val="00792DED"/>
    <w:rsid w:val="00793F78"/>
    <w:rsid w:val="00794FE4"/>
    <w:rsid w:val="00796489"/>
    <w:rsid w:val="007A122E"/>
    <w:rsid w:val="007A39BA"/>
    <w:rsid w:val="007A59D2"/>
    <w:rsid w:val="007A5AF8"/>
    <w:rsid w:val="007A7656"/>
    <w:rsid w:val="007B4C88"/>
    <w:rsid w:val="007C091F"/>
    <w:rsid w:val="007C5B7A"/>
    <w:rsid w:val="007D7B69"/>
    <w:rsid w:val="007F7A7E"/>
    <w:rsid w:val="008020CD"/>
    <w:rsid w:val="00802E39"/>
    <w:rsid w:val="00806613"/>
    <w:rsid w:val="008079D1"/>
    <w:rsid w:val="00807AF7"/>
    <w:rsid w:val="00824523"/>
    <w:rsid w:val="00827600"/>
    <w:rsid w:val="0083340C"/>
    <w:rsid w:val="008338B7"/>
    <w:rsid w:val="00850737"/>
    <w:rsid w:val="00851B79"/>
    <w:rsid w:val="00854045"/>
    <w:rsid w:val="00890ADB"/>
    <w:rsid w:val="008A19C0"/>
    <w:rsid w:val="008B117A"/>
    <w:rsid w:val="008B3E63"/>
    <w:rsid w:val="008B5E0A"/>
    <w:rsid w:val="008C2461"/>
    <w:rsid w:val="008C44B7"/>
    <w:rsid w:val="008C503A"/>
    <w:rsid w:val="008D3B3B"/>
    <w:rsid w:val="008D575F"/>
    <w:rsid w:val="008E31C2"/>
    <w:rsid w:val="008F598C"/>
    <w:rsid w:val="009052FA"/>
    <w:rsid w:val="0090672F"/>
    <w:rsid w:val="0091191B"/>
    <w:rsid w:val="009250DF"/>
    <w:rsid w:val="00926089"/>
    <w:rsid w:val="009266B5"/>
    <w:rsid w:val="009305C5"/>
    <w:rsid w:val="009311B0"/>
    <w:rsid w:val="00944079"/>
    <w:rsid w:val="00954BED"/>
    <w:rsid w:val="009677F6"/>
    <w:rsid w:val="00967D70"/>
    <w:rsid w:val="00967F64"/>
    <w:rsid w:val="00980675"/>
    <w:rsid w:val="009867DC"/>
    <w:rsid w:val="009961FE"/>
    <w:rsid w:val="009970E1"/>
    <w:rsid w:val="009A07BA"/>
    <w:rsid w:val="009A0B2F"/>
    <w:rsid w:val="009B15AC"/>
    <w:rsid w:val="009B424B"/>
    <w:rsid w:val="009C220C"/>
    <w:rsid w:val="009C3DE6"/>
    <w:rsid w:val="009D16AC"/>
    <w:rsid w:val="009D4804"/>
    <w:rsid w:val="009E22DE"/>
    <w:rsid w:val="009F3477"/>
    <w:rsid w:val="00A045FE"/>
    <w:rsid w:val="00A05448"/>
    <w:rsid w:val="00A1162C"/>
    <w:rsid w:val="00A24141"/>
    <w:rsid w:val="00A31AD9"/>
    <w:rsid w:val="00A37D2C"/>
    <w:rsid w:val="00A40770"/>
    <w:rsid w:val="00A478EA"/>
    <w:rsid w:val="00A51FD3"/>
    <w:rsid w:val="00A60450"/>
    <w:rsid w:val="00A706DC"/>
    <w:rsid w:val="00A8205E"/>
    <w:rsid w:val="00A851BE"/>
    <w:rsid w:val="00A906BC"/>
    <w:rsid w:val="00A909C9"/>
    <w:rsid w:val="00AB0A85"/>
    <w:rsid w:val="00AC16C7"/>
    <w:rsid w:val="00AC7582"/>
    <w:rsid w:val="00AD0CC0"/>
    <w:rsid w:val="00AD426D"/>
    <w:rsid w:val="00AE6675"/>
    <w:rsid w:val="00B02505"/>
    <w:rsid w:val="00B06240"/>
    <w:rsid w:val="00B06AA7"/>
    <w:rsid w:val="00B15D62"/>
    <w:rsid w:val="00B17262"/>
    <w:rsid w:val="00B256CE"/>
    <w:rsid w:val="00B509F3"/>
    <w:rsid w:val="00B65F0E"/>
    <w:rsid w:val="00B70E42"/>
    <w:rsid w:val="00B87C06"/>
    <w:rsid w:val="00B96254"/>
    <w:rsid w:val="00BA002F"/>
    <w:rsid w:val="00BB475B"/>
    <w:rsid w:val="00BC586F"/>
    <w:rsid w:val="00BD17A2"/>
    <w:rsid w:val="00BF08BF"/>
    <w:rsid w:val="00C05A55"/>
    <w:rsid w:val="00C079B0"/>
    <w:rsid w:val="00C134ED"/>
    <w:rsid w:val="00C30A05"/>
    <w:rsid w:val="00C33611"/>
    <w:rsid w:val="00C44343"/>
    <w:rsid w:val="00C506BA"/>
    <w:rsid w:val="00C52F51"/>
    <w:rsid w:val="00C6047F"/>
    <w:rsid w:val="00C6404D"/>
    <w:rsid w:val="00C659A2"/>
    <w:rsid w:val="00C813FC"/>
    <w:rsid w:val="00C95F68"/>
    <w:rsid w:val="00CA4FF8"/>
    <w:rsid w:val="00CB6A10"/>
    <w:rsid w:val="00CB7320"/>
    <w:rsid w:val="00CC07E2"/>
    <w:rsid w:val="00CC1E80"/>
    <w:rsid w:val="00CD68E7"/>
    <w:rsid w:val="00CE0F58"/>
    <w:rsid w:val="00CE3782"/>
    <w:rsid w:val="00CF2F36"/>
    <w:rsid w:val="00CF42EC"/>
    <w:rsid w:val="00D03EA3"/>
    <w:rsid w:val="00D05C90"/>
    <w:rsid w:val="00D079DA"/>
    <w:rsid w:val="00D10D50"/>
    <w:rsid w:val="00D15E87"/>
    <w:rsid w:val="00D24BBF"/>
    <w:rsid w:val="00D326C3"/>
    <w:rsid w:val="00D4109A"/>
    <w:rsid w:val="00D44AFB"/>
    <w:rsid w:val="00D52C52"/>
    <w:rsid w:val="00D61EAF"/>
    <w:rsid w:val="00D704DA"/>
    <w:rsid w:val="00D729C0"/>
    <w:rsid w:val="00D737D8"/>
    <w:rsid w:val="00D74ABE"/>
    <w:rsid w:val="00D8468B"/>
    <w:rsid w:val="00D90238"/>
    <w:rsid w:val="00DA7BCA"/>
    <w:rsid w:val="00DB421C"/>
    <w:rsid w:val="00DD016A"/>
    <w:rsid w:val="00DD330E"/>
    <w:rsid w:val="00DD7D9C"/>
    <w:rsid w:val="00E11D2F"/>
    <w:rsid w:val="00E170E6"/>
    <w:rsid w:val="00E17C4D"/>
    <w:rsid w:val="00E229E2"/>
    <w:rsid w:val="00E22D01"/>
    <w:rsid w:val="00E264A7"/>
    <w:rsid w:val="00E33E21"/>
    <w:rsid w:val="00E367CF"/>
    <w:rsid w:val="00E400FF"/>
    <w:rsid w:val="00E465F0"/>
    <w:rsid w:val="00E84AE6"/>
    <w:rsid w:val="00E87737"/>
    <w:rsid w:val="00E907DE"/>
    <w:rsid w:val="00E9237B"/>
    <w:rsid w:val="00E94C7D"/>
    <w:rsid w:val="00EA4CEF"/>
    <w:rsid w:val="00EA7CDF"/>
    <w:rsid w:val="00EC068C"/>
    <w:rsid w:val="00EC4BCE"/>
    <w:rsid w:val="00ED6874"/>
    <w:rsid w:val="00EF18C5"/>
    <w:rsid w:val="00EF44B0"/>
    <w:rsid w:val="00F20D31"/>
    <w:rsid w:val="00F25565"/>
    <w:rsid w:val="00F325AE"/>
    <w:rsid w:val="00F430F9"/>
    <w:rsid w:val="00F62D0D"/>
    <w:rsid w:val="00F737A6"/>
    <w:rsid w:val="00F76BF9"/>
    <w:rsid w:val="00F82A9B"/>
    <w:rsid w:val="00FA03CA"/>
    <w:rsid w:val="00FA6124"/>
    <w:rsid w:val="00FB14FD"/>
    <w:rsid w:val="00FB74CB"/>
    <w:rsid w:val="00FC0F40"/>
    <w:rsid w:val="00FC3013"/>
    <w:rsid w:val="00FD35C1"/>
    <w:rsid w:val="00FE564D"/>
    <w:rsid w:val="00FF6608"/>
    <w:rsid w:val="00FF6BE8"/>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32BE5E4-E8C2-4A03-83D0-0B3994166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Gothic" w:eastAsia="MS Gothic" w:hAnsi="MS Gothic" w:cs="MS Gothic"/>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color w:val="000000"/>
      <w:sz w:val="24"/>
    </w:rPr>
  </w:style>
  <w:style w:type="paragraph" w:styleId="berschrift1">
    <w:name w:val="heading 1"/>
    <w:basedOn w:val="Standard"/>
    <w:next w:val="Standard"/>
    <w:qFormat/>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qFormat/>
    <w:rPr>
      <w:vertAlign w:val="superscript"/>
    </w:rPr>
  </w:style>
  <w:style w:type="character" w:customStyle="1" w:styleId="Internetverknpfung">
    <w:name w:val="Internetverknüpfung"/>
    <w:rsid w:val="000D57ED"/>
    <w:rPr>
      <w:color w:val="0563C1"/>
      <w:u w:val="single"/>
    </w:rPr>
  </w:style>
  <w:style w:type="paragraph" w:customStyle="1" w:styleId="berschrift">
    <w:name w:val="Überschrift"/>
    <w:basedOn w:val="Standard"/>
    <w:next w:val="Textkrper"/>
    <w:qFormat/>
    <w:pPr>
      <w:keepNext/>
      <w:spacing w:before="240" w:after="120"/>
    </w:pPr>
    <w:rPr>
      <w:rFonts w:ascii="Liberation Sans" w:eastAsia="Liberation Sans" w:hAnsi="Liberation Sans" w:cs="Mangal"/>
      <w:sz w:val="28"/>
      <w:szCs w:val="28"/>
    </w:rPr>
  </w:style>
  <w:style w:type="paragraph" w:styleId="Textkrper">
    <w:name w:val="Body Text"/>
    <w:basedOn w:val="Standard"/>
    <w:rPr>
      <w:b/>
      <w:bCs/>
    </w:r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Cs w:val="24"/>
    </w:rPr>
  </w:style>
  <w:style w:type="paragraph" w:customStyle="1" w:styleId="Verzeichnis">
    <w:name w:val="Verzeichnis"/>
    <w:basedOn w:val="Standard"/>
    <w:qFormat/>
    <w:pPr>
      <w:suppressLineNumbers/>
    </w:pPr>
    <w:rPr>
      <w:rFonts w:cs="Mangal"/>
    </w:rPr>
  </w:style>
  <w:style w:type="paragraph" w:styleId="Funotentext">
    <w:name w:val="footnote text"/>
    <w:basedOn w:val="Standard"/>
    <w:semiHidden/>
    <w:qForma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qFormat/>
    <w:pPr>
      <w:ind w:right="2897"/>
    </w:pPr>
  </w:style>
  <w:style w:type="paragraph" w:styleId="Textkrper3">
    <w:name w:val="Body Text 3"/>
    <w:basedOn w:val="Standard"/>
    <w:qFormat/>
    <w:pPr>
      <w:ind w:right="560"/>
      <w:jc w:val="center"/>
    </w:pPr>
    <w:rPr>
      <w:b/>
      <w:bCs/>
      <w:sz w:val="28"/>
    </w:rPr>
  </w:style>
  <w:style w:type="paragraph" w:styleId="StandardWeb">
    <w:name w:val="Normal (Web)"/>
    <w:basedOn w:val="Standard"/>
    <w:qFormat/>
    <w:pPr>
      <w:spacing w:beforeAutospacing="1" w:afterAutospacing="1"/>
    </w:pPr>
    <w:rPr>
      <w:color w:val="00204A"/>
      <w:szCs w:val="24"/>
    </w:rPr>
  </w:style>
  <w:style w:type="paragraph" w:customStyle="1" w:styleId="Arial">
    <w:name w:val="Arial"/>
    <w:basedOn w:val="Standard"/>
    <w:qFormat/>
    <w:rsid w:val="005D6F25"/>
    <w:rPr>
      <w:color w:val="00000A"/>
      <w:szCs w:val="24"/>
    </w:rPr>
  </w:style>
  <w:style w:type="paragraph" w:customStyle="1" w:styleId="Pa4">
    <w:name w:val="Pa4"/>
    <w:basedOn w:val="Standard"/>
    <w:next w:val="Standard"/>
    <w:uiPriority w:val="99"/>
    <w:qFormat/>
    <w:rsid w:val="004E76B6"/>
    <w:pPr>
      <w:spacing w:line="221" w:lineRule="atLeast"/>
    </w:pPr>
    <w:rPr>
      <w:rFonts w:ascii="Rotis Sans Serif Pro Cyr ExtBd" w:eastAsia="Rotis Sans Serif Pro Cyr ExtBd" w:hAnsi="Rotis Sans Serif Pro Cyr ExtBd"/>
      <w:color w:val="00000A"/>
      <w:szCs w:val="24"/>
    </w:rPr>
  </w:style>
  <w:style w:type="paragraph" w:customStyle="1" w:styleId="Rahmeninhalt">
    <w:name w:val="Rahmeninhalt"/>
    <w:basedOn w:val="Standard"/>
    <w:qFormat/>
  </w:style>
  <w:style w:type="character" w:styleId="Fett">
    <w:name w:val="Strong"/>
    <w:basedOn w:val="Absatz-Standardschriftart"/>
    <w:uiPriority w:val="22"/>
    <w:qFormat/>
    <w:rsid w:val="003804D3"/>
    <w:rPr>
      <w:b/>
      <w:bCs/>
    </w:rPr>
  </w:style>
  <w:style w:type="character" w:styleId="Hervorhebung">
    <w:name w:val="Emphasis"/>
    <w:basedOn w:val="Absatz-Standardschriftart"/>
    <w:uiPriority w:val="20"/>
    <w:qFormat/>
    <w:rsid w:val="003804D3"/>
    <w:rPr>
      <w:i/>
      <w:iCs/>
    </w:rPr>
  </w:style>
  <w:style w:type="paragraph" w:styleId="Sprechblasentext">
    <w:name w:val="Balloon Text"/>
    <w:basedOn w:val="Standard"/>
    <w:link w:val="SprechblasentextZchn"/>
    <w:rsid w:val="005A265F"/>
    <w:rPr>
      <w:sz w:val="18"/>
      <w:szCs w:val="18"/>
    </w:rPr>
  </w:style>
  <w:style w:type="character" w:customStyle="1" w:styleId="SprechblasentextZchn">
    <w:name w:val="Sprechblasentext Zchn"/>
    <w:basedOn w:val="Absatz-Standardschriftart"/>
    <w:link w:val="Sprechblasentext"/>
    <w:rsid w:val="005A265F"/>
    <w:rPr>
      <w:rFonts w:ascii="MS Gothic" w:eastAsia="MS Gothic" w:hAnsi="MS Gothic" w:cs="MS Gothic"/>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407FE-7151-4703-B4AF-8FCBEC415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266</Words>
  <Characters>1677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Quadro Compact（クアドロコンパクト）--冷蔵庫の新しいコンフォートゾーンに</vt:lpstr>
    </vt:vector>
  </TitlesOfParts>
  <Company>.</Company>
  <LinksUpToDate>false</LinksUpToDate>
  <CharactersWithSpaces>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Quadro Compact（クアドロコンパクト）--冷蔵庫の新しいコンフォートゾーンに</dc:title>
  <dc:subject/>
  <dc:creator>Prototype</dc:creator>
  <dc:description/>
  <cp:lastModifiedBy>Anke Wöhler</cp:lastModifiedBy>
  <cp:revision>110</cp:revision>
  <cp:lastPrinted>2020-01-30T08:00:00Z</cp:lastPrinted>
  <dcterms:created xsi:type="dcterms:W3CDTF">2019-11-02T12:46:00Z</dcterms:created>
  <dcterms:modified xsi:type="dcterms:W3CDTF">2020-01-30T08:00:00Z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